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1" w:type="dxa"/>
        <w:tblLook w:val="04A0" w:firstRow="1" w:lastRow="0" w:firstColumn="1" w:lastColumn="0" w:noHBand="0" w:noVBand="1"/>
      </w:tblPr>
      <w:tblGrid>
        <w:gridCol w:w="4324"/>
        <w:gridCol w:w="5349"/>
      </w:tblGrid>
      <w:tr w:rsidR="00CF5E7D" w:rsidRPr="00F1257F" w:rsidTr="007115AF">
        <w:trPr>
          <w:trHeight w:val="699"/>
        </w:trPr>
        <w:tc>
          <w:tcPr>
            <w:tcW w:w="4324" w:type="dxa"/>
            <w:shd w:val="clear" w:color="auto" w:fill="auto"/>
          </w:tcPr>
          <w:p w:rsidR="00CF5E7D" w:rsidRPr="00F1257F" w:rsidRDefault="00CF5E7D" w:rsidP="007115AF">
            <w:pPr>
              <w:ind w:firstLine="0"/>
              <w:jc w:val="center"/>
              <w:rPr>
                <w:bCs/>
                <w:color w:val="000000"/>
                <w:sz w:val="26"/>
                <w:szCs w:val="26"/>
              </w:rPr>
            </w:pPr>
            <w:r w:rsidRPr="00F1257F">
              <w:rPr>
                <w:bCs/>
                <w:color w:val="000000"/>
                <w:sz w:val="26"/>
                <w:szCs w:val="26"/>
              </w:rPr>
              <w:t>SỞ Y TẾ THÁI BÌNH</w:t>
            </w:r>
          </w:p>
          <w:p w:rsidR="00CF5E7D" w:rsidRPr="00F1257F" w:rsidRDefault="00CF5E7D" w:rsidP="007E5C4A">
            <w:pPr>
              <w:spacing w:before="0" w:after="0" w:line="240" w:lineRule="auto"/>
              <w:ind w:firstLine="0"/>
              <w:rPr>
                <w:b/>
              </w:rPr>
            </w:pPr>
            <w:r w:rsidRPr="00F1257F">
              <w:rPr>
                <w:b/>
              </w:rPr>
              <w:t>BỆNH VIỆN ĐA KHOA THÀNH PHỐ</w:t>
            </w:r>
          </w:p>
          <w:p w:rsidR="00AA103F" w:rsidRPr="00AA103F" w:rsidRDefault="00AA103F" w:rsidP="00AA103F">
            <w:pPr>
              <w:spacing w:before="0" w:after="0" w:line="240" w:lineRule="auto"/>
              <w:ind w:firstLine="0"/>
              <w:jc w:val="center"/>
              <w:rPr>
                <w:b/>
              </w:rPr>
            </w:pPr>
            <w:r w:rsidRPr="00AA103F">
              <w:rPr>
                <w:b/>
                <w:noProof/>
              </w:rPr>
              <mc:AlternateContent>
                <mc:Choice Requires="wps">
                  <w:drawing>
                    <wp:anchor distT="0" distB="0" distL="114300" distR="114300" simplePos="0" relativeHeight="251661312" behindDoc="0" locked="0" layoutInCell="1" allowOverlap="1" wp14:anchorId="43D2EC7F" wp14:editId="0DC79A28">
                      <wp:simplePos x="0" y="0"/>
                      <wp:positionH relativeFrom="column">
                        <wp:posOffset>633095</wp:posOffset>
                      </wp:positionH>
                      <wp:positionV relativeFrom="paragraph">
                        <wp:posOffset>38735</wp:posOffset>
                      </wp:positionV>
                      <wp:extent cx="13525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299A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3.05pt" to="15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" strokecolor="black [3200]" strokeweight=".5pt">
                      <v:stroke joinstyle="miter"/>
                    </v:line>
                  </w:pict>
                </mc:Fallback>
              </mc:AlternateContent>
            </w:r>
          </w:p>
          <w:p w:rsidR="00AA103F" w:rsidRPr="001024B9" w:rsidRDefault="00D93B22" w:rsidP="00AA103F">
            <w:pPr>
              <w:spacing w:before="0" w:after="0" w:line="240" w:lineRule="auto"/>
              <w:ind w:firstLine="0"/>
              <w:jc w:val="center"/>
            </w:pPr>
            <w:r w:rsidRPr="001024B9">
              <w:rPr>
                <w:sz w:val="28"/>
              </w:rPr>
              <w:t>Số: 1308/TB-BVĐK</w:t>
            </w:r>
          </w:p>
        </w:tc>
        <w:tc>
          <w:tcPr>
            <w:tcW w:w="5349" w:type="dxa"/>
            <w:shd w:val="clear" w:color="auto" w:fill="auto"/>
          </w:tcPr>
          <w:p w:rsidR="00CF5E7D" w:rsidRPr="00F1257F" w:rsidRDefault="00CF5E7D" w:rsidP="007E5C4A">
            <w:pPr>
              <w:spacing w:before="0" w:after="0" w:line="240" w:lineRule="auto"/>
              <w:ind w:firstLine="0"/>
              <w:jc w:val="center"/>
              <w:rPr>
                <w:b/>
              </w:rPr>
            </w:pPr>
            <w:r w:rsidRPr="00F1257F">
              <w:rPr>
                <w:b/>
              </w:rPr>
              <w:t>CỘNG HÒA XÃ HỘI CHỦ NGHĨA VIỆT NAM</w:t>
            </w:r>
          </w:p>
          <w:p w:rsidR="00CF5E7D" w:rsidRPr="00F1257F" w:rsidRDefault="00CF5E7D" w:rsidP="007E5C4A">
            <w:pPr>
              <w:spacing w:before="0" w:after="0" w:line="240" w:lineRule="auto"/>
              <w:ind w:firstLine="0"/>
              <w:jc w:val="center"/>
              <w:rPr>
                <w:sz w:val="26"/>
                <w:szCs w:val="26"/>
              </w:rPr>
            </w:pPr>
            <w:r w:rsidRPr="00F1257F">
              <w:rPr>
                <w:b/>
                <w:noProof/>
                <w:sz w:val="26"/>
                <w:szCs w:val="26"/>
              </w:rPr>
              <mc:AlternateContent>
                <mc:Choice Requires="wps">
                  <w:drawing>
                    <wp:anchor distT="0" distB="0" distL="114300" distR="114300" simplePos="0" relativeHeight="251660288" behindDoc="0" locked="0" layoutInCell="1" allowOverlap="1" wp14:anchorId="32832235" wp14:editId="6BC411AF">
                      <wp:simplePos x="0" y="0"/>
                      <wp:positionH relativeFrom="column">
                        <wp:posOffset>680720</wp:posOffset>
                      </wp:positionH>
                      <wp:positionV relativeFrom="paragraph">
                        <wp:posOffset>203835</wp:posOffset>
                      </wp:positionV>
                      <wp:extent cx="1916430" cy="0"/>
                      <wp:effectExtent l="12065"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8928D" id="_x0000_t32" coordsize="21600,21600" o:spt="32" o:oned="t" path="m,l21600,21600e" filled="f">
                      <v:path arrowok="t" fillok="f" o:connecttype="none"/>
                      <o:lock v:ext="edit" shapetype="t"/>
                    </v:shapetype>
                    <v:shape id="Straight Arrow Connector 1" o:spid="_x0000_s1026" type="#_x0000_t32" style="position:absolute;margin-left:53.6pt;margin-top:16.05pt;width:15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YJQIAAEoEAAAOAAAAZHJzL2Uyb0RvYy54bWysVMGO2jAQvVfqP1i5syFso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"/>
                  </w:pict>
                </mc:Fallback>
              </mc:AlternateContent>
            </w:r>
            <w:r w:rsidRPr="00F1257F">
              <w:rPr>
                <w:b/>
                <w:sz w:val="26"/>
                <w:szCs w:val="26"/>
              </w:rPr>
              <w:t>Độc lập - Tự do - Hạnh phúc</w:t>
            </w:r>
          </w:p>
        </w:tc>
      </w:tr>
      <w:tr w:rsidR="00CF5E7D" w:rsidRPr="00F1257F" w:rsidTr="007115AF">
        <w:trPr>
          <w:trHeight w:val="425"/>
        </w:trPr>
        <w:tc>
          <w:tcPr>
            <w:tcW w:w="4324" w:type="dxa"/>
            <w:shd w:val="clear" w:color="auto" w:fill="auto"/>
          </w:tcPr>
          <w:p w:rsidR="00CF5E7D" w:rsidRPr="00F1257F" w:rsidRDefault="00CF5E7D" w:rsidP="007E5C4A">
            <w:pPr>
              <w:spacing w:before="0" w:after="0" w:line="240" w:lineRule="auto"/>
              <w:ind w:firstLine="0"/>
              <w:jc w:val="center"/>
              <w:rPr>
                <w:noProof/>
                <w:sz w:val="28"/>
                <w:szCs w:val="28"/>
              </w:rPr>
            </w:pPr>
          </w:p>
        </w:tc>
        <w:tc>
          <w:tcPr>
            <w:tcW w:w="5349" w:type="dxa"/>
            <w:shd w:val="clear" w:color="auto" w:fill="auto"/>
          </w:tcPr>
          <w:p w:rsidR="00CF5E7D" w:rsidRPr="00F1257F" w:rsidRDefault="00CF5E7D" w:rsidP="00CF5E7D">
            <w:pPr>
              <w:spacing w:before="0" w:after="0" w:line="240" w:lineRule="auto"/>
              <w:ind w:firstLine="0"/>
              <w:jc w:val="right"/>
              <w:rPr>
                <w:i/>
                <w:sz w:val="28"/>
                <w:szCs w:val="28"/>
              </w:rPr>
            </w:pPr>
            <w:r w:rsidRPr="00F1257F">
              <w:rPr>
                <w:i/>
                <w:sz w:val="28"/>
                <w:szCs w:val="28"/>
              </w:rPr>
              <w:t>Thái Bình, ngày  04 tháng 7 năm 2023</w:t>
            </w:r>
          </w:p>
        </w:tc>
      </w:tr>
    </w:tbl>
    <w:p w:rsidR="001024B9" w:rsidRDefault="001024B9" w:rsidP="001024B9">
      <w:pPr>
        <w:spacing w:before="0" w:after="0" w:line="240" w:lineRule="auto"/>
        <w:ind w:firstLine="52"/>
        <w:jc w:val="center"/>
        <w:rPr>
          <w:b/>
          <w:sz w:val="28"/>
          <w:szCs w:val="28"/>
        </w:rPr>
      </w:pPr>
    </w:p>
    <w:p w:rsidR="001024B9" w:rsidRDefault="001024B9" w:rsidP="001024B9">
      <w:pPr>
        <w:spacing w:before="0" w:after="0" w:line="240" w:lineRule="auto"/>
        <w:ind w:firstLine="52"/>
        <w:jc w:val="center"/>
        <w:rPr>
          <w:b/>
          <w:sz w:val="28"/>
          <w:szCs w:val="28"/>
        </w:rPr>
      </w:pPr>
      <w:r>
        <w:rPr>
          <w:b/>
          <w:sz w:val="28"/>
          <w:szCs w:val="28"/>
        </w:rPr>
        <w:t>YÊU CẦU BÁO</w:t>
      </w:r>
      <w:r w:rsidRPr="00D67D63">
        <w:rPr>
          <w:b/>
          <w:sz w:val="28"/>
          <w:szCs w:val="28"/>
        </w:rPr>
        <w:t xml:space="preserve"> GIÁ </w:t>
      </w:r>
    </w:p>
    <w:p w:rsidR="00014687" w:rsidRPr="00D67D63" w:rsidRDefault="00D507DA" w:rsidP="00E123AA">
      <w:pPr>
        <w:spacing w:line="340" w:lineRule="exact"/>
        <w:ind w:left="720" w:right="57" w:firstLine="720"/>
        <w:rPr>
          <w:rFonts w:eastAsia="Times New Roman"/>
          <w:color w:val="000000"/>
          <w:sz w:val="28"/>
          <w:szCs w:val="28"/>
        </w:rPr>
      </w:pPr>
      <w:r>
        <w:rPr>
          <w:rFonts w:eastAsia="Times New Roman"/>
          <w:color w:val="000000"/>
          <w:sz w:val="28"/>
          <w:szCs w:val="28"/>
        </w:rPr>
        <w:t>Kính gửi</w:t>
      </w:r>
      <w:r w:rsidR="00014687" w:rsidRPr="007115AF">
        <w:rPr>
          <w:rFonts w:eastAsia="Times New Roman"/>
          <w:color w:val="000000"/>
          <w:sz w:val="28"/>
          <w:szCs w:val="28"/>
        </w:rPr>
        <w:t>:</w:t>
      </w:r>
      <w:r w:rsidR="00014687">
        <w:rPr>
          <w:rFonts w:eastAsia="Times New Roman"/>
          <w:color w:val="000000"/>
          <w:sz w:val="28"/>
          <w:szCs w:val="28"/>
        </w:rPr>
        <w:t xml:space="preserve"> </w:t>
      </w:r>
      <w:r>
        <w:rPr>
          <w:rFonts w:eastAsia="Times New Roman"/>
          <w:color w:val="000000"/>
          <w:sz w:val="28"/>
          <w:szCs w:val="28"/>
        </w:rPr>
        <w:t>Các</w:t>
      </w:r>
      <w:r w:rsidR="00857B75">
        <w:rPr>
          <w:rFonts w:eastAsia="Times New Roman"/>
          <w:color w:val="000000"/>
          <w:sz w:val="28"/>
          <w:szCs w:val="28"/>
        </w:rPr>
        <w:t xml:space="preserve"> hãng </w:t>
      </w:r>
      <w:r w:rsidR="00E123AA">
        <w:rPr>
          <w:rFonts w:eastAsia="Times New Roman"/>
          <w:color w:val="000000"/>
          <w:sz w:val="28"/>
          <w:szCs w:val="28"/>
        </w:rPr>
        <w:t>sản xuất</w:t>
      </w:r>
      <w:r w:rsidR="00857B75">
        <w:rPr>
          <w:rFonts w:eastAsia="Times New Roman"/>
          <w:color w:val="000000"/>
          <w:sz w:val="28"/>
          <w:szCs w:val="28"/>
        </w:rPr>
        <w:t xml:space="preserve">, </w:t>
      </w:r>
      <w:r>
        <w:rPr>
          <w:rFonts w:eastAsia="Times New Roman"/>
          <w:color w:val="000000"/>
          <w:sz w:val="28"/>
          <w:szCs w:val="28"/>
        </w:rPr>
        <w:t>nhà cung cấp</w:t>
      </w:r>
      <w:r w:rsidR="00E123AA">
        <w:rPr>
          <w:rFonts w:eastAsia="Times New Roman"/>
          <w:color w:val="000000"/>
          <w:sz w:val="28"/>
          <w:szCs w:val="28"/>
        </w:rPr>
        <w:t xml:space="preserve"> tại </w:t>
      </w:r>
      <w:r>
        <w:rPr>
          <w:rFonts w:eastAsia="Times New Roman"/>
          <w:color w:val="000000"/>
          <w:sz w:val="28"/>
          <w:szCs w:val="28"/>
        </w:rPr>
        <w:t>Việt Nam</w:t>
      </w:r>
    </w:p>
    <w:p w:rsidR="00014687" w:rsidRDefault="001024B9" w:rsidP="00D93B22">
      <w:pPr>
        <w:shd w:val="clear" w:color="auto" w:fill="FFFFFF"/>
        <w:tabs>
          <w:tab w:val="left" w:pos="993"/>
        </w:tabs>
        <w:spacing w:line="340" w:lineRule="exact"/>
        <w:ind w:right="57"/>
        <w:rPr>
          <w:rFonts w:eastAsia="Times New Roman"/>
          <w:iCs/>
          <w:color w:val="000000"/>
          <w:sz w:val="28"/>
          <w:szCs w:val="28"/>
        </w:rPr>
      </w:pPr>
      <w:r>
        <w:rPr>
          <w:rFonts w:eastAsia="Times New Roman"/>
          <w:iCs/>
          <w:color w:val="000000"/>
          <w:sz w:val="28"/>
          <w:szCs w:val="28"/>
        </w:rPr>
        <w:t>Bệnh viện đ</w:t>
      </w:r>
      <w:r w:rsidR="00857B75">
        <w:rPr>
          <w:rFonts w:eastAsia="Times New Roman"/>
          <w:iCs/>
          <w:color w:val="000000"/>
          <w:sz w:val="28"/>
          <w:szCs w:val="28"/>
        </w:rPr>
        <w:t>a khoa Thành P</w:t>
      </w:r>
      <w:r w:rsidR="00014687">
        <w:rPr>
          <w:rFonts w:eastAsia="Times New Roman"/>
          <w:iCs/>
          <w:color w:val="000000"/>
          <w:sz w:val="28"/>
          <w:szCs w:val="28"/>
        </w:rPr>
        <w:t>hố</w:t>
      </w:r>
      <w:r w:rsidR="00857B75">
        <w:rPr>
          <w:rFonts w:eastAsia="Times New Roman"/>
          <w:iCs/>
          <w:color w:val="000000"/>
          <w:sz w:val="28"/>
          <w:szCs w:val="28"/>
        </w:rPr>
        <w:t xml:space="preserve"> Thái Bình</w:t>
      </w:r>
      <w:r w:rsidR="00C20B96">
        <w:rPr>
          <w:rFonts w:eastAsia="Times New Roman"/>
          <w:iCs/>
          <w:color w:val="000000"/>
          <w:sz w:val="28"/>
          <w:szCs w:val="28"/>
        </w:rPr>
        <w:t xml:space="preserve"> có nhu cầu tiếp nhận báo giá để tham khảo, xây dựng giá gói thầu, làm cơ sở tổ chức lựa chọn nhà thầu cho gói thầu: </w:t>
      </w:r>
      <w:r w:rsidR="00014687">
        <w:rPr>
          <w:rFonts w:eastAsia="Times New Roman"/>
          <w:iCs/>
          <w:color w:val="000000"/>
          <w:sz w:val="28"/>
          <w:szCs w:val="28"/>
        </w:rPr>
        <w:t xml:space="preserve"> </w:t>
      </w:r>
      <w:r w:rsidR="00C20B96">
        <w:rPr>
          <w:rFonts w:eastAsia="Times New Roman"/>
          <w:iCs/>
          <w:color w:val="000000"/>
          <w:sz w:val="28"/>
          <w:szCs w:val="28"/>
        </w:rPr>
        <w:t>Mua sắm</w:t>
      </w:r>
      <w:r w:rsidR="00014687">
        <w:rPr>
          <w:rFonts w:eastAsia="Times New Roman"/>
          <w:iCs/>
          <w:color w:val="000000"/>
          <w:sz w:val="28"/>
          <w:szCs w:val="28"/>
        </w:rPr>
        <w:t xml:space="preserve"> hóa chất, vật tư xét nghiệm</w:t>
      </w:r>
      <w:r w:rsidR="00C20B96">
        <w:rPr>
          <w:rFonts w:eastAsia="Times New Roman"/>
          <w:iCs/>
          <w:color w:val="000000"/>
          <w:sz w:val="28"/>
          <w:szCs w:val="28"/>
        </w:rPr>
        <w:t xml:space="preserve"> -</w:t>
      </w:r>
      <w:r w:rsidR="00014687">
        <w:rPr>
          <w:rFonts w:eastAsia="Times New Roman"/>
          <w:iCs/>
          <w:color w:val="000000"/>
          <w:sz w:val="28"/>
          <w:szCs w:val="28"/>
        </w:rPr>
        <w:t xml:space="preserve"> sinh phẩm năm 2023 -2024</w:t>
      </w:r>
      <w:r w:rsidR="00C20B96">
        <w:rPr>
          <w:rFonts w:eastAsia="Times New Roman"/>
          <w:iCs/>
          <w:color w:val="000000"/>
          <w:sz w:val="28"/>
          <w:szCs w:val="28"/>
        </w:rPr>
        <w:t xml:space="preserve"> với nội dung cụ thể như sau:</w:t>
      </w:r>
    </w:p>
    <w:p w:rsidR="00C20B96" w:rsidRPr="001024B9" w:rsidRDefault="00C20B96" w:rsidP="00D93B22">
      <w:pPr>
        <w:pStyle w:val="ListParagraph"/>
        <w:numPr>
          <w:ilvl w:val="0"/>
          <w:numId w:val="2"/>
        </w:numPr>
        <w:shd w:val="clear" w:color="auto" w:fill="FFFFFF"/>
        <w:tabs>
          <w:tab w:val="left" w:pos="993"/>
        </w:tabs>
        <w:spacing w:line="340" w:lineRule="exact"/>
        <w:ind w:left="0" w:right="57" w:firstLine="567"/>
        <w:rPr>
          <w:rFonts w:eastAsia="Times New Roman"/>
          <w:b/>
          <w:iCs/>
          <w:color w:val="000000"/>
          <w:sz w:val="28"/>
          <w:szCs w:val="28"/>
        </w:rPr>
      </w:pPr>
      <w:r w:rsidRPr="001024B9">
        <w:rPr>
          <w:rFonts w:eastAsia="Times New Roman"/>
          <w:b/>
          <w:iCs/>
          <w:color w:val="000000"/>
          <w:sz w:val="28"/>
          <w:szCs w:val="28"/>
        </w:rPr>
        <w:t>Thông tin đơn vị yêu cầu báo giá</w:t>
      </w:r>
    </w:p>
    <w:p w:rsidR="00C20B96" w:rsidRDefault="00C20B96" w:rsidP="00D93B22">
      <w:pPr>
        <w:pStyle w:val="ListParagraph"/>
        <w:numPr>
          <w:ilvl w:val="0"/>
          <w:numId w:val="1"/>
        </w:numPr>
        <w:shd w:val="clear" w:color="auto" w:fill="FFFFFF"/>
        <w:tabs>
          <w:tab w:val="left" w:pos="993"/>
        </w:tabs>
        <w:spacing w:line="340" w:lineRule="exact"/>
        <w:ind w:left="0" w:right="57" w:firstLine="567"/>
        <w:rPr>
          <w:rFonts w:eastAsia="Times New Roman"/>
          <w:iCs/>
          <w:color w:val="000000"/>
          <w:sz w:val="28"/>
          <w:szCs w:val="28"/>
        </w:rPr>
      </w:pPr>
      <w:r w:rsidRPr="00C20B96">
        <w:rPr>
          <w:rFonts w:eastAsia="Times New Roman"/>
          <w:iCs/>
          <w:color w:val="000000"/>
          <w:sz w:val="28"/>
          <w:szCs w:val="28"/>
        </w:rPr>
        <w:t xml:space="preserve">Đơn vị </w:t>
      </w:r>
      <w:r w:rsidRPr="00C20B96">
        <w:rPr>
          <w:rFonts w:eastAsia="Times New Roman"/>
          <w:iCs/>
          <w:color w:val="000000"/>
          <w:sz w:val="28"/>
          <w:szCs w:val="28"/>
        </w:rPr>
        <w:t>yêu cầu báo giá</w:t>
      </w:r>
      <w:r w:rsidRPr="00C20B96">
        <w:rPr>
          <w:rFonts w:eastAsia="Times New Roman"/>
          <w:iCs/>
          <w:color w:val="000000"/>
          <w:sz w:val="28"/>
          <w:szCs w:val="28"/>
        </w:rPr>
        <w:t xml:space="preserve">: </w:t>
      </w:r>
      <w:r w:rsidRPr="00C20B96">
        <w:rPr>
          <w:rFonts w:eastAsia="Times New Roman"/>
          <w:iCs/>
          <w:color w:val="000000"/>
          <w:sz w:val="28"/>
          <w:szCs w:val="28"/>
        </w:rPr>
        <w:t>Bệnh viện đa kh</w:t>
      </w:r>
      <w:r w:rsidR="001024B9">
        <w:rPr>
          <w:rFonts w:eastAsia="Times New Roman"/>
          <w:iCs/>
          <w:color w:val="000000"/>
          <w:sz w:val="28"/>
          <w:szCs w:val="28"/>
        </w:rPr>
        <w:t>oa TP</w:t>
      </w:r>
      <w:r w:rsidRPr="00C20B96">
        <w:rPr>
          <w:rFonts w:eastAsia="Times New Roman"/>
          <w:iCs/>
          <w:color w:val="000000"/>
          <w:sz w:val="28"/>
          <w:szCs w:val="28"/>
        </w:rPr>
        <w:t xml:space="preserve"> </w:t>
      </w:r>
      <w:r w:rsidRPr="00C20B96">
        <w:rPr>
          <w:rFonts w:eastAsia="Times New Roman"/>
          <w:iCs/>
          <w:color w:val="000000"/>
          <w:sz w:val="28"/>
          <w:szCs w:val="28"/>
        </w:rPr>
        <w:t>Thái Bình</w:t>
      </w:r>
      <w:r w:rsidR="001024B9">
        <w:rPr>
          <w:rFonts w:eastAsia="Times New Roman"/>
          <w:iCs/>
          <w:color w:val="000000"/>
          <w:sz w:val="28"/>
          <w:szCs w:val="28"/>
        </w:rPr>
        <w:t>.</w:t>
      </w:r>
      <w:r w:rsidRPr="00C20B96">
        <w:rPr>
          <w:rFonts w:eastAsia="Times New Roman"/>
          <w:iCs/>
          <w:color w:val="000000"/>
          <w:sz w:val="28"/>
          <w:szCs w:val="28"/>
        </w:rPr>
        <w:t xml:space="preserve"> </w:t>
      </w:r>
      <w:r w:rsidR="001024B9">
        <w:rPr>
          <w:rFonts w:eastAsia="Times New Roman"/>
          <w:iCs/>
          <w:color w:val="000000"/>
          <w:sz w:val="28"/>
          <w:szCs w:val="28"/>
        </w:rPr>
        <w:t>Địa chỉ: đ</w:t>
      </w:r>
      <w:r w:rsidRPr="00C20B96">
        <w:rPr>
          <w:rFonts w:eastAsia="Times New Roman"/>
          <w:iCs/>
          <w:color w:val="000000"/>
          <w:sz w:val="28"/>
          <w:szCs w:val="28"/>
        </w:rPr>
        <w:t>ường Trần Thánh Tông, Phường Lê Hồng Phong, TP Thái Bình</w:t>
      </w:r>
      <w:r w:rsidR="001024B9">
        <w:rPr>
          <w:rFonts w:eastAsia="Times New Roman"/>
          <w:iCs/>
          <w:color w:val="000000"/>
          <w:sz w:val="28"/>
          <w:szCs w:val="28"/>
        </w:rPr>
        <w:t>, tỉnh Thái Bình</w:t>
      </w:r>
    </w:p>
    <w:p w:rsidR="00C20B96" w:rsidRPr="00C20B96" w:rsidRDefault="00C20B96" w:rsidP="00D93B22">
      <w:pPr>
        <w:pStyle w:val="ListParagraph"/>
        <w:numPr>
          <w:ilvl w:val="0"/>
          <w:numId w:val="1"/>
        </w:numPr>
        <w:shd w:val="clear" w:color="auto" w:fill="FFFFFF"/>
        <w:tabs>
          <w:tab w:val="left" w:pos="993"/>
        </w:tabs>
        <w:spacing w:line="340" w:lineRule="exact"/>
        <w:ind w:left="0" w:right="57" w:firstLine="567"/>
        <w:rPr>
          <w:rFonts w:eastAsia="Times New Roman"/>
          <w:iCs/>
          <w:color w:val="000000"/>
          <w:sz w:val="28"/>
          <w:szCs w:val="28"/>
        </w:rPr>
      </w:pPr>
      <w:r w:rsidRPr="00C20B96">
        <w:rPr>
          <w:rFonts w:eastAsia="Times New Roman"/>
          <w:iCs/>
          <w:color w:val="000000"/>
          <w:sz w:val="28"/>
          <w:szCs w:val="28"/>
        </w:rPr>
        <w:t xml:space="preserve">Thông tin liên hệ của người chịu trách nhiệm tiếp nhận báo giá: Ds CKI Bùi Duy Duyn – </w:t>
      </w:r>
      <w:r>
        <w:rPr>
          <w:rFonts w:eastAsia="Times New Roman"/>
          <w:iCs/>
          <w:color w:val="000000"/>
          <w:sz w:val="28"/>
          <w:szCs w:val="28"/>
        </w:rPr>
        <w:t>T</w:t>
      </w:r>
      <w:r w:rsidRPr="00C20B96">
        <w:rPr>
          <w:rFonts w:eastAsia="Times New Roman"/>
          <w:iCs/>
          <w:color w:val="000000"/>
          <w:sz w:val="28"/>
          <w:szCs w:val="28"/>
        </w:rPr>
        <w:t>rưởng khoa Dược. Sđt:</w:t>
      </w:r>
      <w:r w:rsidRPr="00C20B96">
        <w:rPr>
          <w:rFonts w:eastAsia="Times New Roman"/>
          <w:iCs/>
          <w:color w:val="000000"/>
          <w:sz w:val="28"/>
          <w:szCs w:val="28"/>
        </w:rPr>
        <w:t xml:space="preserve"> 0912.992.206.</w:t>
      </w:r>
      <w:r w:rsidRPr="00C20B96">
        <w:rPr>
          <w:rFonts w:eastAsia="Times New Roman"/>
          <w:iCs/>
          <w:color w:val="000000"/>
          <w:sz w:val="28"/>
          <w:szCs w:val="28"/>
        </w:rPr>
        <w:t xml:space="preserve"> </w:t>
      </w:r>
      <w:r w:rsidRPr="00C20B96">
        <w:rPr>
          <w:rFonts w:eastAsia="Times New Roman"/>
          <w:iCs/>
          <w:color w:val="000000"/>
          <w:sz w:val="28"/>
          <w:szCs w:val="28"/>
        </w:rPr>
        <w:t xml:space="preserve">Email: </w:t>
      </w:r>
      <w:hyperlink r:id="rId6" w:history="1">
        <w:r w:rsidRPr="00D71079">
          <w:rPr>
            <w:rStyle w:val="Hyperlink"/>
            <w:rFonts w:eastAsia="Times New Roman"/>
            <w:iCs/>
            <w:sz w:val="28"/>
            <w:szCs w:val="28"/>
          </w:rPr>
          <w:t>Duyndhn@gmail.com</w:t>
        </w:r>
      </w:hyperlink>
    </w:p>
    <w:p w:rsidR="00C20B96" w:rsidRDefault="00C20B96" w:rsidP="00D93B22">
      <w:pPr>
        <w:pStyle w:val="ListParagraph"/>
        <w:numPr>
          <w:ilvl w:val="0"/>
          <w:numId w:val="1"/>
        </w:numPr>
        <w:shd w:val="clear" w:color="auto" w:fill="FFFFFF"/>
        <w:tabs>
          <w:tab w:val="left" w:pos="993"/>
        </w:tabs>
        <w:spacing w:line="340" w:lineRule="exact"/>
        <w:ind w:left="0" w:right="57" w:firstLine="567"/>
        <w:rPr>
          <w:rFonts w:eastAsia="Times New Roman"/>
          <w:iCs/>
          <w:color w:val="000000"/>
          <w:sz w:val="28"/>
          <w:szCs w:val="28"/>
        </w:rPr>
      </w:pPr>
      <w:r>
        <w:rPr>
          <w:rFonts w:eastAsia="Times New Roman"/>
          <w:iCs/>
          <w:color w:val="000000"/>
          <w:sz w:val="28"/>
          <w:szCs w:val="28"/>
        </w:rPr>
        <w:t xml:space="preserve">Cách tiếp nhận báo giá: </w:t>
      </w:r>
    </w:p>
    <w:p w:rsidR="00C20B96" w:rsidRDefault="00C20B96" w:rsidP="00D93B22">
      <w:pPr>
        <w:pStyle w:val="ListParagraph"/>
        <w:numPr>
          <w:ilvl w:val="0"/>
          <w:numId w:val="4"/>
        </w:numPr>
        <w:shd w:val="clear" w:color="auto" w:fill="FFFFFF"/>
        <w:tabs>
          <w:tab w:val="left" w:pos="993"/>
        </w:tabs>
        <w:spacing w:line="340" w:lineRule="exact"/>
        <w:ind w:left="0" w:right="57" w:firstLine="567"/>
        <w:rPr>
          <w:rFonts w:eastAsia="Times New Roman"/>
          <w:iCs/>
          <w:color w:val="000000"/>
          <w:sz w:val="28"/>
          <w:szCs w:val="28"/>
        </w:rPr>
      </w:pPr>
      <w:r w:rsidRPr="00C20B96">
        <w:rPr>
          <w:rFonts w:eastAsia="Times New Roman"/>
          <w:iCs/>
          <w:color w:val="000000"/>
          <w:sz w:val="28"/>
          <w:szCs w:val="28"/>
        </w:rPr>
        <w:t>Nhận trực tiếp tại</w:t>
      </w:r>
      <w:r>
        <w:rPr>
          <w:rFonts w:eastAsia="Times New Roman"/>
          <w:iCs/>
          <w:color w:val="000000"/>
          <w:sz w:val="28"/>
          <w:szCs w:val="28"/>
        </w:rPr>
        <w:t xml:space="preserve"> địa chỉ: K</w:t>
      </w:r>
      <w:r w:rsidRPr="00C20B96">
        <w:rPr>
          <w:rFonts w:eastAsia="Times New Roman"/>
          <w:iCs/>
          <w:color w:val="000000"/>
          <w:sz w:val="28"/>
          <w:szCs w:val="28"/>
        </w:rPr>
        <w:t>hoa dược</w:t>
      </w:r>
      <w:r w:rsidRPr="00C20B96">
        <w:rPr>
          <w:rFonts w:eastAsia="Times New Roman"/>
          <w:iCs/>
          <w:color w:val="000000"/>
          <w:sz w:val="28"/>
          <w:szCs w:val="28"/>
        </w:rPr>
        <w:t xml:space="preserve"> </w:t>
      </w:r>
      <w:r w:rsidRPr="00C20B96">
        <w:rPr>
          <w:rFonts w:eastAsia="Times New Roman"/>
          <w:iCs/>
          <w:color w:val="000000"/>
          <w:sz w:val="28"/>
          <w:szCs w:val="28"/>
        </w:rPr>
        <w:t>Bệnh viện đa khoa Thành Phố Thái Bình: Địa chỉ: Đường Trần Thánh Tông, Phường Lê Hồng Phong, TP Thái Bình</w:t>
      </w:r>
      <w:r w:rsidRPr="00C20B96">
        <w:rPr>
          <w:rFonts w:eastAsia="Times New Roman"/>
          <w:iCs/>
          <w:color w:val="000000"/>
          <w:sz w:val="28"/>
          <w:szCs w:val="28"/>
        </w:rPr>
        <w:t xml:space="preserve"> </w:t>
      </w:r>
    </w:p>
    <w:p w:rsidR="00C20B96" w:rsidRPr="00C20B96" w:rsidRDefault="00C20B96" w:rsidP="00D93B22">
      <w:pPr>
        <w:pStyle w:val="ListParagraph"/>
        <w:numPr>
          <w:ilvl w:val="0"/>
          <w:numId w:val="4"/>
        </w:numPr>
        <w:shd w:val="clear" w:color="auto" w:fill="FFFFFF"/>
        <w:tabs>
          <w:tab w:val="left" w:pos="993"/>
        </w:tabs>
        <w:spacing w:line="340" w:lineRule="exact"/>
        <w:ind w:left="0" w:right="57" w:firstLine="567"/>
        <w:rPr>
          <w:rFonts w:eastAsia="Times New Roman"/>
          <w:iCs/>
          <w:color w:val="000000"/>
          <w:sz w:val="28"/>
          <w:szCs w:val="28"/>
        </w:rPr>
      </w:pPr>
      <w:r w:rsidRPr="00C20B96">
        <w:rPr>
          <w:rFonts w:eastAsia="Times New Roman"/>
          <w:iCs/>
          <w:color w:val="000000"/>
          <w:sz w:val="28"/>
          <w:szCs w:val="28"/>
        </w:rPr>
        <w:t xml:space="preserve">Nhận qua </w:t>
      </w:r>
      <w:r w:rsidRPr="00C20B96">
        <w:rPr>
          <w:rFonts w:eastAsia="Times New Roman"/>
          <w:iCs/>
          <w:color w:val="000000"/>
          <w:sz w:val="28"/>
          <w:szCs w:val="28"/>
        </w:rPr>
        <w:t xml:space="preserve">Email: </w:t>
      </w:r>
      <w:hyperlink r:id="rId7" w:history="1">
        <w:r w:rsidRPr="00D71079">
          <w:rPr>
            <w:rStyle w:val="Hyperlink"/>
            <w:rFonts w:eastAsia="Times New Roman"/>
            <w:iCs/>
            <w:sz w:val="28"/>
            <w:szCs w:val="28"/>
          </w:rPr>
          <w:t>Duyndhn@gmail.com</w:t>
        </w:r>
      </w:hyperlink>
    </w:p>
    <w:p w:rsidR="00014687" w:rsidRPr="00C20B96" w:rsidRDefault="00014687" w:rsidP="00D93B22">
      <w:pPr>
        <w:pStyle w:val="ListParagraph"/>
        <w:numPr>
          <w:ilvl w:val="0"/>
          <w:numId w:val="1"/>
        </w:numPr>
        <w:shd w:val="clear" w:color="auto" w:fill="FFFFFF"/>
        <w:tabs>
          <w:tab w:val="left" w:pos="993"/>
        </w:tabs>
        <w:spacing w:line="340" w:lineRule="exact"/>
        <w:ind w:left="0" w:right="57" w:firstLine="567"/>
        <w:rPr>
          <w:rFonts w:eastAsia="Times New Roman"/>
          <w:iCs/>
          <w:color w:val="000000"/>
          <w:sz w:val="28"/>
          <w:szCs w:val="28"/>
        </w:rPr>
      </w:pPr>
      <w:r w:rsidRPr="00C20B96">
        <w:rPr>
          <w:rFonts w:eastAsia="Times New Roman"/>
          <w:iCs/>
          <w:color w:val="000000"/>
          <w:sz w:val="28"/>
          <w:szCs w:val="28"/>
        </w:rPr>
        <w:t>Thời gian tiếp nhận báo giá</w:t>
      </w:r>
      <w:r w:rsidR="00C20B96">
        <w:rPr>
          <w:rFonts w:eastAsia="Times New Roman"/>
          <w:iCs/>
          <w:color w:val="000000"/>
          <w:sz w:val="28"/>
          <w:szCs w:val="28"/>
        </w:rPr>
        <w:t>: T</w:t>
      </w:r>
      <w:r w:rsidRPr="00C20B96">
        <w:rPr>
          <w:rFonts w:eastAsia="Times New Roman"/>
          <w:iCs/>
          <w:color w:val="000000"/>
          <w:sz w:val="28"/>
          <w:szCs w:val="28"/>
        </w:rPr>
        <w:t>ừ</w:t>
      </w:r>
      <w:r w:rsidR="007115AF" w:rsidRPr="00C20B96">
        <w:rPr>
          <w:rFonts w:eastAsia="Times New Roman"/>
          <w:iCs/>
          <w:color w:val="000000"/>
          <w:sz w:val="28"/>
          <w:szCs w:val="28"/>
        </w:rPr>
        <w:t xml:space="preserve"> </w:t>
      </w:r>
      <w:r w:rsidR="00D507DA" w:rsidRPr="00C20B96">
        <w:rPr>
          <w:rFonts w:eastAsia="Times New Roman"/>
          <w:iCs/>
          <w:color w:val="000000"/>
          <w:sz w:val="28"/>
          <w:szCs w:val="28"/>
        </w:rPr>
        <w:t>thời điểm phát hành</w:t>
      </w:r>
      <w:r w:rsidR="00C20B96">
        <w:rPr>
          <w:rFonts w:eastAsia="Times New Roman"/>
          <w:iCs/>
          <w:color w:val="000000"/>
          <w:sz w:val="28"/>
          <w:szCs w:val="28"/>
        </w:rPr>
        <w:t xml:space="preserve"> trên trang thông tin điện tử của bệnh viện (</w:t>
      </w:r>
      <w:r w:rsidR="00D93B22">
        <w:rPr>
          <w:rFonts w:eastAsia="Times New Roman"/>
          <w:iCs/>
          <w:color w:val="000000"/>
          <w:sz w:val="28"/>
          <w:szCs w:val="28"/>
        </w:rPr>
        <w:t>http://bvdktpthaibinh.vn</w:t>
      </w:r>
      <w:r w:rsidR="00C20B96">
        <w:rPr>
          <w:rFonts w:eastAsia="Times New Roman"/>
          <w:iCs/>
          <w:color w:val="000000"/>
          <w:sz w:val="28"/>
          <w:szCs w:val="28"/>
        </w:rPr>
        <w:t>)</w:t>
      </w:r>
      <w:r w:rsidR="00D507DA" w:rsidRPr="00C20B96">
        <w:rPr>
          <w:rFonts w:eastAsia="Times New Roman"/>
          <w:iCs/>
          <w:color w:val="000000"/>
          <w:sz w:val="28"/>
          <w:szCs w:val="28"/>
        </w:rPr>
        <w:t xml:space="preserve"> </w:t>
      </w:r>
      <w:r w:rsidR="00D93B22">
        <w:rPr>
          <w:rFonts w:eastAsia="Times New Roman"/>
          <w:iCs/>
          <w:color w:val="000000"/>
          <w:sz w:val="28"/>
          <w:szCs w:val="28"/>
        </w:rPr>
        <w:t>đến trước 17h ngày 14/7/2023.</w:t>
      </w:r>
    </w:p>
    <w:p w:rsidR="00014687" w:rsidRPr="00D93B22" w:rsidRDefault="00014687" w:rsidP="00D93B22">
      <w:pPr>
        <w:pStyle w:val="ListParagraph"/>
        <w:numPr>
          <w:ilvl w:val="0"/>
          <w:numId w:val="1"/>
        </w:numPr>
        <w:shd w:val="clear" w:color="auto" w:fill="FFFFFF"/>
        <w:tabs>
          <w:tab w:val="left" w:pos="993"/>
        </w:tabs>
        <w:spacing w:line="340" w:lineRule="exact"/>
        <w:ind w:left="0" w:right="57" w:firstLine="567"/>
        <w:rPr>
          <w:rFonts w:eastAsia="Times New Roman"/>
          <w:iCs/>
          <w:color w:val="000000"/>
          <w:sz w:val="28"/>
          <w:szCs w:val="28"/>
        </w:rPr>
      </w:pPr>
      <w:r w:rsidRPr="00D93B22">
        <w:rPr>
          <w:rFonts w:eastAsia="Times New Roman"/>
          <w:iCs/>
          <w:color w:val="000000"/>
          <w:sz w:val="28"/>
          <w:szCs w:val="28"/>
        </w:rPr>
        <w:t>Các báo giá nhận được sau thời điểm nêu trên sẽ không được xem xét</w:t>
      </w:r>
    </w:p>
    <w:p w:rsidR="00014687" w:rsidRDefault="00014687" w:rsidP="00D93B22">
      <w:pPr>
        <w:shd w:val="clear" w:color="auto" w:fill="FFFFFF"/>
        <w:tabs>
          <w:tab w:val="left" w:pos="993"/>
        </w:tabs>
        <w:spacing w:line="340" w:lineRule="exact"/>
        <w:ind w:right="57"/>
        <w:rPr>
          <w:bCs/>
          <w:sz w:val="28"/>
          <w:szCs w:val="28"/>
        </w:rPr>
      </w:pPr>
      <w:r>
        <w:rPr>
          <w:bCs/>
          <w:sz w:val="28"/>
          <w:szCs w:val="28"/>
        </w:rPr>
        <w:t>Thời gian có hiệu lực của báo giá: Tối thiếu 90 ngày</w:t>
      </w:r>
      <w:r w:rsidR="007115AF">
        <w:rPr>
          <w:bCs/>
          <w:sz w:val="28"/>
          <w:szCs w:val="28"/>
        </w:rPr>
        <w:t xml:space="preserve"> kể từ ngày 1</w:t>
      </w:r>
      <w:r w:rsidR="00D93B22">
        <w:rPr>
          <w:bCs/>
          <w:sz w:val="28"/>
          <w:szCs w:val="28"/>
        </w:rPr>
        <w:t>4</w:t>
      </w:r>
      <w:r w:rsidR="007115AF">
        <w:rPr>
          <w:bCs/>
          <w:sz w:val="28"/>
          <w:szCs w:val="28"/>
        </w:rPr>
        <w:t xml:space="preserve"> tháng 7 năm 2023.</w:t>
      </w:r>
    </w:p>
    <w:p w:rsidR="00AA103F" w:rsidRPr="00AA103F" w:rsidRDefault="00D93B22" w:rsidP="00D93B22">
      <w:pPr>
        <w:pStyle w:val="ListParagraph"/>
        <w:numPr>
          <w:ilvl w:val="0"/>
          <w:numId w:val="2"/>
        </w:numPr>
        <w:shd w:val="clear" w:color="auto" w:fill="FFFFFF"/>
        <w:tabs>
          <w:tab w:val="left" w:pos="993"/>
        </w:tabs>
        <w:spacing w:line="340" w:lineRule="exact"/>
        <w:ind w:left="0" w:right="57" w:firstLine="567"/>
        <w:rPr>
          <w:b/>
          <w:bCs/>
          <w:sz w:val="28"/>
          <w:szCs w:val="28"/>
        </w:rPr>
      </w:pPr>
      <w:r w:rsidRPr="00AA103F">
        <w:rPr>
          <w:b/>
          <w:bCs/>
          <w:sz w:val="28"/>
          <w:szCs w:val="28"/>
        </w:rPr>
        <w:t xml:space="preserve">Nội dung yêu cầu báo giá: </w:t>
      </w:r>
    </w:p>
    <w:p w:rsidR="00D93B22" w:rsidRPr="00AA103F" w:rsidRDefault="00D93B22" w:rsidP="00AA103F">
      <w:pPr>
        <w:pStyle w:val="ListParagraph"/>
        <w:numPr>
          <w:ilvl w:val="0"/>
          <w:numId w:val="5"/>
        </w:numPr>
        <w:shd w:val="clear" w:color="auto" w:fill="FFFFFF"/>
        <w:tabs>
          <w:tab w:val="left" w:pos="993"/>
        </w:tabs>
        <w:spacing w:line="340" w:lineRule="exact"/>
        <w:ind w:left="0" w:right="57" w:firstLine="567"/>
        <w:rPr>
          <w:bCs/>
          <w:sz w:val="28"/>
          <w:szCs w:val="28"/>
        </w:rPr>
      </w:pPr>
      <w:r w:rsidRPr="00D93B22">
        <w:rPr>
          <w:sz w:val="28"/>
          <w:szCs w:val="28"/>
        </w:rPr>
        <w:t>Danh mục hoá chất, vật tư xét nghiệm – sinh phẩm năm 2023-2024</w:t>
      </w:r>
      <w:r w:rsidRPr="00D93B22">
        <w:rPr>
          <w:sz w:val="28"/>
          <w:szCs w:val="28"/>
        </w:rPr>
        <w:t xml:space="preserve"> (có phụ lục kèm theo)</w:t>
      </w:r>
      <w:r>
        <w:rPr>
          <w:sz w:val="28"/>
          <w:szCs w:val="28"/>
        </w:rPr>
        <w:t>.</w:t>
      </w:r>
    </w:p>
    <w:p w:rsidR="00AA103F" w:rsidRPr="00AA103F" w:rsidRDefault="00AA103F" w:rsidP="00AA103F">
      <w:pPr>
        <w:pStyle w:val="ListParagraph"/>
        <w:numPr>
          <w:ilvl w:val="0"/>
          <w:numId w:val="5"/>
        </w:numPr>
        <w:shd w:val="clear" w:color="auto" w:fill="FFFFFF"/>
        <w:tabs>
          <w:tab w:val="left" w:pos="993"/>
        </w:tabs>
        <w:spacing w:line="340" w:lineRule="exact"/>
        <w:ind w:left="0" w:right="57" w:firstLine="567"/>
        <w:rPr>
          <w:bCs/>
          <w:sz w:val="28"/>
          <w:szCs w:val="28"/>
        </w:rPr>
      </w:pPr>
      <w:r>
        <w:rPr>
          <w:sz w:val="28"/>
          <w:szCs w:val="28"/>
        </w:rPr>
        <w:t xml:space="preserve">Địa điểm thực hiện: </w:t>
      </w:r>
      <w:r w:rsidRPr="00C20B96">
        <w:rPr>
          <w:rFonts w:eastAsia="Times New Roman"/>
          <w:iCs/>
          <w:color w:val="000000"/>
          <w:sz w:val="28"/>
          <w:szCs w:val="28"/>
        </w:rPr>
        <w:t>Bệnh viện đa khoa Thành Phố Thái Bình: Địa chỉ: Đường Trần Thánh Tông, Phường Lê Hồng Phong, TP Thái Bình</w:t>
      </w:r>
    </w:p>
    <w:p w:rsidR="00AA103F" w:rsidRPr="00AA103F" w:rsidRDefault="00AA103F" w:rsidP="00AA103F">
      <w:pPr>
        <w:pStyle w:val="ListParagraph"/>
        <w:numPr>
          <w:ilvl w:val="0"/>
          <w:numId w:val="5"/>
        </w:numPr>
        <w:shd w:val="clear" w:color="auto" w:fill="FFFFFF"/>
        <w:tabs>
          <w:tab w:val="left" w:pos="993"/>
        </w:tabs>
        <w:spacing w:line="340" w:lineRule="exact"/>
        <w:ind w:left="0" w:right="57" w:firstLine="567"/>
        <w:rPr>
          <w:bCs/>
          <w:sz w:val="28"/>
          <w:szCs w:val="28"/>
        </w:rPr>
      </w:pPr>
      <w:r>
        <w:rPr>
          <w:bCs/>
          <w:sz w:val="28"/>
          <w:szCs w:val="28"/>
        </w:rPr>
        <w:t>Thời gian giao hàng dự kiến, thanh toán: được thể hiện trong hợp đồng theo quy định khi có kết quả lựa chọn nhà thầu.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93B22" w:rsidTr="001024B9">
        <w:tc>
          <w:tcPr>
            <w:tcW w:w="4531" w:type="dxa"/>
          </w:tcPr>
          <w:p w:rsidR="00D93B22" w:rsidRPr="00D93B22" w:rsidRDefault="00D93B22" w:rsidP="001024B9">
            <w:pPr>
              <w:tabs>
                <w:tab w:val="left" w:pos="993"/>
              </w:tabs>
              <w:spacing w:before="0" w:after="0" w:line="280" w:lineRule="exact"/>
              <w:ind w:right="57" w:firstLine="0"/>
              <w:rPr>
                <w:b/>
                <w:bCs/>
                <w:sz w:val="22"/>
                <w:u w:val="single"/>
              </w:rPr>
            </w:pPr>
            <w:r w:rsidRPr="00D93B22">
              <w:rPr>
                <w:b/>
                <w:bCs/>
                <w:sz w:val="22"/>
                <w:u w:val="single"/>
              </w:rPr>
              <w:t>Nơi nhận:</w:t>
            </w:r>
          </w:p>
          <w:p w:rsidR="00D93B22" w:rsidRPr="00D93B22" w:rsidRDefault="00D93B22" w:rsidP="001024B9">
            <w:pPr>
              <w:pStyle w:val="ListParagraph"/>
              <w:numPr>
                <w:ilvl w:val="0"/>
                <w:numId w:val="4"/>
              </w:numPr>
              <w:tabs>
                <w:tab w:val="left" w:pos="731"/>
              </w:tabs>
              <w:spacing w:before="0" w:after="0" w:line="280" w:lineRule="exact"/>
              <w:ind w:left="164" w:right="57" w:firstLine="283"/>
              <w:rPr>
                <w:bCs/>
                <w:sz w:val="22"/>
              </w:rPr>
            </w:pPr>
            <w:r w:rsidRPr="00D93B22">
              <w:rPr>
                <w:bCs/>
                <w:sz w:val="22"/>
              </w:rPr>
              <w:t>Như kính gửi</w:t>
            </w:r>
          </w:p>
          <w:p w:rsidR="00D93B22" w:rsidRPr="00D93B22" w:rsidRDefault="00D93B22" w:rsidP="001024B9">
            <w:pPr>
              <w:pStyle w:val="ListParagraph"/>
              <w:numPr>
                <w:ilvl w:val="0"/>
                <w:numId w:val="4"/>
              </w:numPr>
              <w:tabs>
                <w:tab w:val="left" w:pos="731"/>
              </w:tabs>
              <w:spacing w:before="0" w:after="0" w:line="280" w:lineRule="exact"/>
              <w:ind w:left="164" w:right="57" w:firstLine="283"/>
              <w:rPr>
                <w:bCs/>
                <w:sz w:val="28"/>
                <w:szCs w:val="28"/>
              </w:rPr>
            </w:pPr>
            <w:r w:rsidRPr="00D93B22">
              <w:rPr>
                <w:bCs/>
                <w:sz w:val="22"/>
              </w:rPr>
              <w:t>Lưu VP, Dược.</w:t>
            </w:r>
          </w:p>
        </w:tc>
        <w:tc>
          <w:tcPr>
            <w:tcW w:w="4531" w:type="dxa"/>
          </w:tcPr>
          <w:p w:rsidR="00D93B22" w:rsidRDefault="00D93B22" w:rsidP="00D93B22">
            <w:pPr>
              <w:tabs>
                <w:tab w:val="left" w:pos="993"/>
              </w:tabs>
              <w:spacing w:line="340" w:lineRule="exact"/>
              <w:ind w:right="57" w:firstLine="0"/>
              <w:jc w:val="center"/>
              <w:rPr>
                <w:b/>
                <w:bCs/>
                <w:sz w:val="28"/>
                <w:szCs w:val="28"/>
              </w:rPr>
            </w:pPr>
            <w:r w:rsidRPr="00D93B22">
              <w:rPr>
                <w:b/>
                <w:bCs/>
                <w:sz w:val="28"/>
                <w:szCs w:val="28"/>
              </w:rPr>
              <w:t>GIÁM ĐỐC</w:t>
            </w:r>
          </w:p>
          <w:p w:rsidR="001024B9" w:rsidRDefault="001024B9" w:rsidP="00D93B22">
            <w:pPr>
              <w:tabs>
                <w:tab w:val="left" w:pos="993"/>
              </w:tabs>
              <w:spacing w:line="340" w:lineRule="exact"/>
              <w:ind w:right="57" w:firstLine="0"/>
              <w:jc w:val="center"/>
              <w:rPr>
                <w:b/>
                <w:bCs/>
                <w:sz w:val="28"/>
                <w:szCs w:val="28"/>
              </w:rPr>
            </w:pPr>
          </w:p>
          <w:p w:rsidR="00D93B22" w:rsidRDefault="00D93B22" w:rsidP="00D93B22">
            <w:pPr>
              <w:tabs>
                <w:tab w:val="left" w:pos="993"/>
              </w:tabs>
              <w:spacing w:line="340" w:lineRule="exact"/>
              <w:ind w:right="57" w:firstLine="0"/>
              <w:jc w:val="center"/>
              <w:rPr>
                <w:b/>
                <w:bCs/>
                <w:sz w:val="28"/>
                <w:szCs w:val="28"/>
              </w:rPr>
            </w:pPr>
          </w:p>
          <w:p w:rsidR="00D93B22" w:rsidRPr="001024B9" w:rsidRDefault="001024B9" w:rsidP="00D93B22">
            <w:pPr>
              <w:tabs>
                <w:tab w:val="left" w:pos="993"/>
              </w:tabs>
              <w:spacing w:line="340" w:lineRule="exact"/>
              <w:ind w:right="57" w:firstLine="0"/>
              <w:jc w:val="center"/>
              <w:rPr>
                <w:b/>
                <w:bCs/>
                <w:sz w:val="28"/>
                <w:szCs w:val="28"/>
              </w:rPr>
            </w:pPr>
            <w:r w:rsidRPr="001024B9">
              <w:rPr>
                <w:b/>
                <w:bCs/>
                <w:sz w:val="28"/>
                <w:szCs w:val="28"/>
              </w:rPr>
              <w:t>Mai Thị Thuý Hằng</w:t>
            </w:r>
          </w:p>
        </w:tc>
      </w:tr>
    </w:tbl>
    <w:p w:rsidR="00E123AA" w:rsidRDefault="00E123AA" w:rsidP="00D94403">
      <w:pPr>
        <w:shd w:val="clear" w:color="auto" w:fill="FFFFFF"/>
        <w:spacing w:line="340" w:lineRule="exact"/>
        <w:ind w:right="57"/>
        <w:jc w:val="center"/>
        <w:rPr>
          <w:bCs/>
          <w:sz w:val="28"/>
          <w:szCs w:val="28"/>
        </w:rPr>
      </w:pPr>
      <w:r>
        <w:rPr>
          <w:bCs/>
          <w:sz w:val="28"/>
          <w:szCs w:val="28"/>
        </w:rPr>
        <w:lastRenderedPageBreak/>
        <w:t>PHỤ LỤC:</w:t>
      </w:r>
      <w:r w:rsidR="00D93B22">
        <w:rPr>
          <w:bCs/>
          <w:sz w:val="28"/>
          <w:szCs w:val="28"/>
        </w:rPr>
        <w:t xml:space="preserve"> YÊU CẦU BÁO GIÁ</w:t>
      </w:r>
    </w:p>
    <w:p w:rsidR="00D94403" w:rsidRDefault="00D94403" w:rsidP="00D94403">
      <w:pPr>
        <w:shd w:val="clear" w:color="auto" w:fill="FFFFFF"/>
        <w:spacing w:line="340" w:lineRule="exact"/>
        <w:ind w:right="57"/>
        <w:jc w:val="center"/>
        <w:rPr>
          <w:bCs/>
          <w:sz w:val="28"/>
          <w:szCs w:val="28"/>
        </w:rPr>
      </w:pPr>
      <w:r>
        <w:rPr>
          <w:bCs/>
          <w:sz w:val="28"/>
          <w:szCs w:val="28"/>
        </w:rPr>
        <w:t>(Kèm theo Thông báo số 1308/TB-BVĐK, ngày 04/7/2023)</w:t>
      </w:r>
    </w:p>
    <w:p w:rsidR="00D94403" w:rsidRDefault="00E123AA" w:rsidP="00D93B22">
      <w:pPr>
        <w:shd w:val="clear" w:color="auto" w:fill="FFFFFF"/>
        <w:spacing w:line="340" w:lineRule="exact"/>
        <w:ind w:right="57"/>
        <w:jc w:val="center"/>
        <w:rPr>
          <w:b/>
          <w:bCs/>
          <w:sz w:val="28"/>
          <w:szCs w:val="28"/>
        </w:rPr>
      </w:pPr>
      <w:r w:rsidRPr="00E123AA">
        <w:rPr>
          <w:b/>
          <w:bCs/>
          <w:sz w:val="28"/>
          <w:szCs w:val="28"/>
        </w:rPr>
        <w:t xml:space="preserve">DANH MỤC HOÁ CHẤT, VẬT TƯ XÉT NGHIỆM – </w:t>
      </w:r>
    </w:p>
    <w:p w:rsidR="00E123AA" w:rsidRPr="00E123AA" w:rsidRDefault="00E123AA" w:rsidP="00D93B22">
      <w:pPr>
        <w:shd w:val="clear" w:color="auto" w:fill="FFFFFF"/>
        <w:spacing w:line="340" w:lineRule="exact"/>
        <w:ind w:right="57"/>
        <w:jc w:val="center"/>
        <w:rPr>
          <w:rFonts w:eastAsia="Times New Roman"/>
          <w:b/>
          <w:iCs/>
          <w:color w:val="000000"/>
          <w:sz w:val="28"/>
          <w:szCs w:val="28"/>
        </w:rPr>
      </w:pPr>
      <w:r w:rsidRPr="00E123AA">
        <w:rPr>
          <w:b/>
          <w:bCs/>
          <w:sz w:val="28"/>
          <w:szCs w:val="28"/>
        </w:rPr>
        <w:t>SINH PHẨM Y TẾ</w:t>
      </w:r>
      <w:r>
        <w:rPr>
          <w:b/>
          <w:bCs/>
          <w:sz w:val="28"/>
          <w:szCs w:val="28"/>
        </w:rPr>
        <w:t xml:space="preserve"> NĂM 2023- 2024</w:t>
      </w:r>
    </w:p>
    <w:p w:rsidR="001B62EC" w:rsidRPr="00F1257F" w:rsidRDefault="00B52600" w:rsidP="00857B75">
      <w:pPr>
        <w:spacing w:before="0" w:after="0" w:line="276" w:lineRule="auto"/>
        <w:rPr>
          <w:rFonts w:eastAsia="Times New Roman"/>
          <w:b/>
          <w:bCs/>
          <w:sz w:val="28"/>
          <w:szCs w:val="28"/>
        </w:rPr>
      </w:pPr>
      <w:r>
        <w:rPr>
          <w:rFonts w:eastAsia="Times New Roman"/>
          <w:b/>
          <w:bCs/>
          <w:sz w:val="28"/>
          <w:szCs w:val="28"/>
        </w:rPr>
        <w:t xml:space="preserve"> </w:t>
      </w:r>
      <w:r w:rsidR="001B62EC" w:rsidRPr="00F1257F">
        <w:rPr>
          <w:rFonts w:eastAsia="Times New Roman"/>
          <w:b/>
          <w:bCs/>
          <w:sz w:val="28"/>
          <w:szCs w:val="28"/>
        </w:rPr>
        <w:t>Phần I: Hóa chất - vật tư xét nghiệm</w:t>
      </w:r>
    </w:p>
    <w:p w:rsidR="000D634B" w:rsidRPr="00B52600" w:rsidRDefault="001B62EC" w:rsidP="001B62EC">
      <w:pPr>
        <w:spacing w:before="0" w:after="0" w:line="276" w:lineRule="auto"/>
        <w:ind w:firstLine="0"/>
        <w:rPr>
          <w:b/>
          <w:bCs/>
        </w:rPr>
      </w:pPr>
      <w:r w:rsidRPr="00B52600">
        <w:rPr>
          <w:rFonts w:eastAsia="Times New Roman"/>
          <w:b/>
          <w:bCs/>
          <w:sz w:val="28"/>
          <w:szCs w:val="28"/>
        </w:rPr>
        <w:t xml:space="preserve">         </w:t>
      </w:r>
      <w:r w:rsidR="000D634B" w:rsidRPr="00B52600">
        <w:rPr>
          <w:rFonts w:eastAsia="Times New Roman"/>
          <w:b/>
          <w:bCs/>
          <w:sz w:val="28"/>
          <w:szCs w:val="28"/>
        </w:rPr>
        <w:t>I</w:t>
      </w:r>
      <w:r w:rsidR="00832502" w:rsidRPr="00B52600">
        <w:rPr>
          <w:rFonts w:eastAsia="Times New Roman"/>
          <w:b/>
          <w:bCs/>
          <w:sz w:val="28"/>
          <w:szCs w:val="28"/>
        </w:rPr>
        <w:t>.</w:t>
      </w:r>
      <w:r w:rsidR="000D634B" w:rsidRPr="00B52600">
        <w:rPr>
          <w:rFonts w:eastAsia="Times New Roman"/>
          <w:b/>
          <w:bCs/>
          <w:sz w:val="28"/>
          <w:szCs w:val="28"/>
        </w:rPr>
        <w:t>Danh mục hóa chất  xét nghiệm sinh hóa</w:t>
      </w:r>
      <w:r w:rsidR="000D634B" w:rsidRPr="00B52600">
        <w:rPr>
          <w:rFonts w:eastAsia="Times New Roman"/>
          <w:b/>
          <w:iCs/>
          <w:color w:val="000000"/>
          <w:sz w:val="28"/>
          <w:szCs w:val="28"/>
        </w:rPr>
        <w:tab/>
      </w:r>
      <w:r w:rsidR="000D634B" w:rsidRPr="00B52600">
        <w:rPr>
          <w:rFonts w:eastAsia="Times New Roman"/>
          <w:b/>
          <w:iCs/>
          <w:color w:val="000000"/>
          <w:sz w:val="28"/>
          <w:szCs w:val="28"/>
        </w:rPr>
        <w:tab/>
      </w:r>
      <w:r w:rsidR="000D634B" w:rsidRPr="00B52600">
        <w:rPr>
          <w:rFonts w:eastAsia="Times New Roman"/>
          <w:b/>
          <w:iCs/>
          <w:color w:val="000000"/>
          <w:sz w:val="28"/>
          <w:szCs w:val="28"/>
        </w:rPr>
        <w:tab/>
      </w:r>
      <w:r w:rsidR="00832502" w:rsidRPr="00B52600">
        <w:rPr>
          <w:b/>
          <w:bCs/>
        </w:rPr>
        <w:tab/>
      </w:r>
      <w:r w:rsidR="000D634B" w:rsidRPr="00B52600">
        <w:rPr>
          <w:b/>
          <w:bCs/>
        </w:rPr>
        <w:tab/>
      </w:r>
    </w:p>
    <w:tbl>
      <w:tblPr>
        <w:tblStyle w:val="TableGrid"/>
        <w:tblW w:w="10349" w:type="dxa"/>
        <w:tblInd w:w="-856" w:type="dxa"/>
        <w:tblLayout w:type="fixed"/>
        <w:tblLook w:val="04A0" w:firstRow="1" w:lastRow="0" w:firstColumn="1" w:lastColumn="0" w:noHBand="0" w:noVBand="1"/>
      </w:tblPr>
      <w:tblGrid>
        <w:gridCol w:w="709"/>
        <w:gridCol w:w="1135"/>
        <w:gridCol w:w="5670"/>
        <w:gridCol w:w="992"/>
        <w:gridCol w:w="992"/>
        <w:gridCol w:w="851"/>
      </w:tblGrid>
      <w:tr w:rsidR="00AA103F" w:rsidRPr="00F1257F" w:rsidTr="00B52600">
        <w:tc>
          <w:tcPr>
            <w:tcW w:w="709" w:type="dxa"/>
            <w:vAlign w:val="center"/>
          </w:tcPr>
          <w:p w:rsidR="00AA103F" w:rsidRPr="00F1257F" w:rsidRDefault="00AA103F" w:rsidP="00D507DA">
            <w:pPr>
              <w:spacing w:before="0" w:after="0" w:line="240" w:lineRule="auto"/>
              <w:ind w:firstLine="0"/>
              <w:jc w:val="center"/>
              <w:rPr>
                <w:b/>
                <w:bCs/>
              </w:rPr>
            </w:pPr>
          </w:p>
          <w:p w:rsidR="00AA103F" w:rsidRPr="00F1257F" w:rsidRDefault="00AA103F" w:rsidP="00D507DA">
            <w:pPr>
              <w:spacing w:before="0" w:after="0" w:line="240" w:lineRule="auto"/>
              <w:ind w:firstLine="0"/>
              <w:jc w:val="center"/>
              <w:rPr>
                <w:b/>
                <w:bCs/>
              </w:rPr>
            </w:pPr>
            <w:r w:rsidRPr="00F1257F">
              <w:rPr>
                <w:b/>
                <w:bCs/>
              </w:rPr>
              <w:t>STT</w:t>
            </w:r>
          </w:p>
        </w:tc>
        <w:tc>
          <w:tcPr>
            <w:tcW w:w="1135" w:type="dxa"/>
            <w:vAlign w:val="center"/>
          </w:tcPr>
          <w:p w:rsidR="00AA103F" w:rsidRPr="00F1257F" w:rsidRDefault="00AA103F" w:rsidP="00D507DA">
            <w:pPr>
              <w:spacing w:before="0" w:after="0" w:line="240" w:lineRule="auto"/>
              <w:ind w:firstLine="0"/>
              <w:jc w:val="center"/>
              <w:rPr>
                <w:b/>
                <w:bCs/>
              </w:rPr>
            </w:pPr>
            <w:r w:rsidRPr="00F1257F">
              <w:rPr>
                <w:b/>
                <w:bCs/>
              </w:rPr>
              <w:t>Tên Hàng hóa</w:t>
            </w:r>
          </w:p>
        </w:tc>
        <w:tc>
          <w:tcPr>
            <w:tcW w:w="5670" w:type="dxa"/>
            <w:vAlign w:val="center"/>
          </w:tcPr>
          <w:p w:rsidR="00AA103F" w:rsidRPr="00F1257F" w:rsidRDefault="00AA103F" w:rsidP="00D94403">
            <w:pPr>
              <w:spacing w:before="0" w:after="0" w:line="240" w:lineRule="auto"/>
              <w:ind w:firstLine="0"/>
              <w:jc w:val="left"/>
              <w:rPr>
                <w:b/>
                <w:bCs/>
              </w:rPr>
            </w:pPr>
            <w:r w:rsidRPr="00F1257F">
              <w:rPr>
                <w:b/>
                <w:bCs/>
              </w:rPr>
              <w:t>Mô tả đặc tính kỹ thuật/ tính năng sử dụng/ tiêu chuẩn công nghệ</w:t>
            </w:r>
          </w:p>
        </w:tc>
        <w:tc>
          <w:tcPr>
            <w:tcW w:w="992" w:type="dxa"/>
            <w:vAlign w:val="center"/>
          </w:tcPr>
          <w:p w:rsidR="00AA103F" w:rsidRPr="00F1257F" w:rsidRDefault="00AA103F" w:rsidP="00D507DA">
            <w:pPr>
              <w:spacing w:before="0" w:after="0" w:line="240" w:lineRule="auto"/>
              <w:ind w:firstLine="0"/>
              <w:jc w:val="center"/>
              <w:rPr>
                <w:b/>
                <w:bCs/>
              </w:rPr>
            </w:pPr>
            <w:r w:rsidRPr="00F1257F">
              <w:rPr>
                <w:b/>
                <w:bCs/>
              </w:rPr>
              <w:t>Số lượng kế hoạch</w:t>
            </w:r>
          </w:p>
        </w:tc>
        <w:tc>
          <w:tcPr>
            <w:tcW w:w="992" w:type="dxa"/>
            <w:vAlign w:val="center"/>
          </w:tcPr>
          <w:p w:rsidR="00AA103F" w:rsidRPr="00F1257F" w:rsidRDefault="00AA103F" w:rsidP="00D507DA">
            <w:pPr>
              <w:spacing w:before="0" w:after="0" w:line="240" w:lineRule="auto"/>
              <w:ind w:firstLine="0"/>
              <w:jc w:val="center"/>
              <w:rPr>
                <w:b/>
                <w:bCs/>
              </w:rPr>
            </w:pPr>
            <w:r w:rsidRPr="00F1257F">
              <w:rPr>
                <w:b/>
                <w:bCs/>
              </w:rPr>
              <w:t>Đơn vị tính</w:t>
            </w:r>
          </w:p>
        </w:tc>
        <w:tc>
          <w:tcPr>
            <w:tcW w:w="851" w:type="dxa"/>
            <w:vAlign w:val="center"/>
          </w:tcPr>
          <w:p w:rsidR="00AA103F" w:rsidRPr="00AA103F" w:rsidRDefault="00AA103F" w:rsidP="00AA103F">
            <w:pPr>
              <w:spacing w:before="0" w:after="0" w:line="240" w:lineRule="auto"/>
              <w:ind w:firstLine="0"/>
              <w:jc w:val="center"/>
              <w:rPr>
                <w:b/>
                <w:bCs/>
                <w:vertAlign w:val="superscript"/>
              </w:rPr>
            </w:pPr>
            <w:r>
              <w:rPr>
                <w:b/>
                <w:bCs/>
              </w:rPr>
              <w:t>Ghi chú</w:t>
            </w:r>
            <w:r>
              <w:rPr>
                <w:b/>
                <w:bCs/>
                <w:vertAlign w:val="superscript"/>
              </w:rPr>
              <w:t>*</w:t>
            </w:r>
          </w:p>
        </w:tc>
      </w:tr>
      <w:tr w:rsidR="00AA103F" w:rsidRPr="00F1257F" w:rsidTr="00B52600">
        <w:trPr>
          <w:trHeight w:val="2673"/>
        </w:trPr>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w:t>
            </w:r>
          </w:p>
        </w:tc>
        <w:tc>
          <w:tcPr>
            <w:tcW w:w="1135" w:type="dxa"/>
            <w:vAlign w:val="center"/>
          </w:tcPr>
          <w:p w:rsidR="00AA103F" w:rsidRPr="00F1257F" w:rsidRDefault="00AA103F" w:rsidP="00D507DA">
            <w:pPr>
              <w:spacing w:before="0" w:after="0" w:line="240" w:lineRule="auto"/>
              <w:ind w:firstLine="0"/>
              <w:jc w:val="center"/>
              <w:rPr>
                <w:rFonts w:eastAsia="Times New Roman"/>
                <w:sz w:val="18"/>
                <w:szCs w:val="18"/>
              </w:rPr>
            </w:pPr>
            <w:r w:rsidRPr="00F1257F">
              <w:rPr>
                <w:sz w:val="18"/>
                <w:szCs w:val="18"/>
              </w:rPr>
              <w:t>Hóa chất định</w:t>
            </w:r>
            <w:r w:rsidRPr="00F1257F">
              <w:rPr>
                <w:sz w:val="18"/>
                <w:szCs w:val="18"/>
              </w:rPr>
              <w:br/>
              <w:t>lượng Axít Uric</w:t>
            </w:r>
            <w:r w:rsidRPr="00F1257F">
              <w:rPr>
                <w:sz w:val="18"/>
                <w:szCs w:val="18"/>
              </w:rPr>
              <w:br/>
              <w:t>trong máu</w:t>
            </w:r>
          </w:p>
        </w:tc>
        <w:tc>
          <w:tcPr>
            <w:tcW w:w="5670" w:type="dxa"/>
            <w:vAlign w:val="center"/>
          </w:tcPr>
          <w:p w:rsidR="00AA103F" w:rsidRPr="00F1257F" w:rsidRDefault="00AA103F" w:rsidP="00D94403">
            <w:pPr>
              <w:spacing w:before="0" w:after="0" w:line="240" w:lineRule="auto"/>
              <w:ind w:firstLine="0"/>
              <w:jc w:val="left"/>
              <w:rPr>
                <w:rFonts w:eastAsia="Times New Roman"/>
                <w:sz w:val="18"/>
                <w:szCs w:val="18"/>
              </w:rPr>
            </w:pPr>
            <w:r w:rsidRPr="00F1257F">
              <w:rPr>
                <w:sz w:val="18"/>
                <w:szCs w:val="18"/>
              </w:rPr>
              <w:t>Dung tích: R1: 10x 50ml, R2:10 =&gt;  50ml, CAL: 1 x 5 ml</w:t>
            </w:r>
            <w:r w:rsidRPr="00F1257F">
              <w:rPr>
                <w:sz w:val="18"/>
                <w:szCs w:val="18"/>
              </w:rPr>
              <w:br/>
              <w:t>Dùng để xét nghiệm phát hiện, chẩn đoán bệnh gout, sỏi thận urat hay đánh giá quá trình điều trị giảm uric máu của thuốc.</w:t>
            </w:r>
            <w:r w:rsidRPr="00F1257F">
              <w:rPr>
                <w:sz w:val="18"/>
                <w:szCs w:val="18"/>
              </w:rPr>
              <w:br/>
              <w:t>Nồng độ thuốc thử:</w:t>
            </w:r>
            <w:r w:rsidRPr="00F1257F">
              <w:rPr>
                <w:sz w:val="18"/>
                <w:szCs w:val="18"/>
              </w:rPr>
              <w:br/>
              <w:t>Phosphate pH 7,4 50mmol/L. 2-4 Dichlorophenol sulfonate (DCPS) 4 mmol/L. Uricase 60 U/L.</w:t>
            </w:r>
            <w:r w:rsidRPr="00F1257F">
              <w:rPr>
                <w:sz w:val="18"/>
                <w:szCs w:val="18"/>
              </w:rPr>
              <w:br/>
              <w:t>Peroxidase (POD) 660 U/L.</w:t>
            </w:r>
            <w:r w:rsidRPr="00F1257F">
              <w:rPr>
                <w:sz w:val="18"/>
                <w:szCs w:val="18"/>
              </w:rPr>
              <w:br/>
              <w:t>Ascorbate oxidase 200 U/L.</w:t>
            </w:r>
            <w:r w:rsidRPr="00F1257F">
              <w:rPr>
                <w:sz w:val="18"/>
                <w:szCs w:val="18"/>
              </w:rPr>
              <w:br/>
              <w:t>4 – Aminophenazone (4-AP) 1 mmol/L.</w:t>
            </w:r>
          </w:p>
        </w:tc>
        <w:tc>
          <w:tcPr>
            <w:tcW w:w="992" w:type="dxa"/>
            <w:vAlign w:val="center"/>
          </w:tcPr>
          <w:p w:rsidR="00AA103F" w:rsidRPr="00F1257F" w:rsidRDefault="00AA103F" w:rsidP="00D507DA">
            <w:pPr>
              <w:spacing w:before="0" w:after="0" w:line="240" w:lineRule="auto"/>
              <w:ind w:firstLine="0"/>
              <w:jc w:val="center"/>
              <w:rPr>
                <w:rFonts w:eastAsia="Times New Roman"/>
                <w:sz w:val="18"/>
                <w:szCs w:val="18"/>
              </w:rPr>
            </w:pPr>
            <w:r w:rsidRPr="00F1257F">
              <w:rPr>
                <w:sz w:val="18"/>
                <w:szCs w:val="18"/>
              </w:rPr>
              <w:t>2</w:t>
            </w:r>
          </w:p>
        </w:tc>
        <w:tc>
          <w:tcPr>
            <w:tcW w:w="992" w:type="dxa"/>
            <w:vAlign w:val="center"/>
          </w:tcPr>
          <w:p w:rsidR="00AA103F" w:rsidRPr="00F1257F" w:rsidRDefault="00AA103F" w:rsidP="00D507DA">
            <w:pPr>
              <w:spacing w:before="0" w:after="0" w:line="240" w:lineRule="auto"/>
              <w:ind w:firstLine="0"/>
              <w:jc w:val="center"/>
              <w:rPr>
                <w:rFonts w:eastAsia="Times New Roman"/>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Axít Uric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URIC ACID được sử dụng để chỉ định:</w:t>
            </w:r>
            <w:r w:rsidRPr="00F1257F">
              <w:rPr>
                <w:sz w:val="18"/>
                <w:szCs w:val="18"/>
              </w:rPr>
              <w:br/>
              <w:t xml:space="preserve"> - Chẩn đoán các bệnh lý gây biến đổi nồng độ acid uric (ví dụ: sỏi thận).</w:t>
            </w:r>
            <w:r w:rsidRPr="00F1257F">
              <w:rPr>
                <w:sz w:val="18"/>
                <w:szCs w:val="18"/>
              </w:rPr>
              <w:br/>
              <w:t>- Theo dõi điều trị bệnh gout.</w:t>
            </w:r>
            <w:r w:rsidRPr="00F1257F">
              <w:rPr>
                <w:sz w:val="18"/>
                <w:szCs w:val="18"/>
              </w:rPr>
              <w:br/>
              <w:t>- Theo dõi điều trị hóa chất chống ung thư nhằm hạn chế tình trạng lắng đọng cấp urat tại thận với nguy cơ gây suy thận cấp (hội chứng ly giải khối u).</w:t>
            </w:r>
            <w:r w:rsidRPr="00F1257F">
              <w:rPr>
                <w:sz w:val="18"/>
                <w:szCs w:val="18"/>
              </w:rPr>
              <w:br/>
              <w:t xml:space="preserve">Dung tích: </w:t>
            </w:r>
            <w:r w:rsidRPr="00F1257F">
              <w:rPr>
                <w:sz w:val="18"/>
                <w:szCs w:val="18"/>
              </w:rPr>
              <w:br/>
              <w:t>- R1: 4 x 40,5ml       Code 184056</w:t>
            </w:r>
            <w:r w:rsidRPr="00F1257F">
              <w:rPr>
                <w:sz w:val="18"/>
                <w:szCs w:val="18"/>
              </w:rPr>
              <w:br/>
              <w:t>- R2: 4 x 10,5ml       Code 184057</w:t>
            </w:r>
            <w:r w:rsidRPr="00F1257F">
              <w:rPr>
                <w:sz w:val="18"/>
                <w:szCs w:val="18"/>
              </w:rPr>
              <w:br/>
              <w:t>Nồng độ thuốc thử 1:</w:t>
            </w:r>
            <w:r w:rsidRPr="00F1257F">
              <w:rPr>
                <w:sz w:val="18"/>
                <w:szCs w:val="18"/>
              </w:rPr>
              <w:br/>
              <w:t xml:space="preserve">Good’s buffer pH 8.0  70.0  mM </w:t>
            </w:r>
            <w:r w:rsidRPr="00F1257F">
              <w:rPr>
                <w:sz w:val="18"/>
                <w:szCs w:val="18"/>
              </w:rPr>
              <w:br/>
              <w:t xml:space="preserve">3,5-diclorophnolsulphonate 2.20 mM </w:t>
            </w:r>
            <w:r w:rsidRPr="00F1257F">
              <w:rPr>
                <w:sz w:val="18"/>
                <w:szCs w:val="18"/>
              </w:rPr>
              <w:br/>
              <w:t xml:space="preserve">Ascorbate Oxidase  150  U/L </w:t>
            </w:r>
            <w:r w:rsidRPr="00F1257F">
              <w:rPr>
                <w:sz w:val="18"/>
                <w:szCs w:val="18"/>
              </w:rPr>
              <w:br/>
              <w:t xml:space="preserve">Sodium azide  14.6  nM </w:t>
            </w:r>
            <w:r w:rsidRPr="00F1257F">
              <w:rPr>
                <w:sz w:val="18"/>
                <w:szCs w:val="18"/>
              </w:rPr>
              <w:br/>
              <w:t>Thuốc thử 2</w:t>
            </w:r>
            <w:r w:rsidRPr="00F1257F">
              <w:rPr>
                <w:sz w:val="18"/>
                <w:szCs w:val="18"/>
              </w:rPr>
              <w:br/>
              <w:t xml:space="preserve">Good’s buffer pH 8.0  70.0  mM </w:t>
            </w:r>
            <w:r w:rsidRPr="00F1257F">
              <w:rPr>
                <w:sz w:val="18"/>
                <w:szCs w:val="18"/>
              </w:rPr>
              <w:br/>
              <w:t xml:space="preserve">4-Aminophenazone 0.50 mM </w:t>
            </w:r>
            <w:r w:rsidRPr="00F1257F">
              <w:rPr>
                <w:sz w:val="18"/>
                <w:szCs w:val="18"/>
              </w:rPr>
              <w:br/>
              <w:t xml:space="preserve">Uricase 400 U/L. Peroxidase (POD)  2000  U/L </w:t>
            </w:r>
            <w:r w:rsidRPr="00F1257F">
              <w:rPr>
                <w:sz w:val="18"/>
                <w:szCs w:val="18"/>
              </w:rPr>
              <w:br/>
              <w:t xml:space="preserve">Sodium azide  14.6  mM </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Albumin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thử  ALBUMIN BCG được sử dụng để chỉ định:</w:t>
            </w:r>
            <w:r w:rsidRPr="00F1257F">
              <w:rPr>
                <w:sz w:val="18"/>
                <w:szCs w:val="18"/>
              </w:rPr>
              <w:br/>
              <w:t>-Để đánh giá tình trạng dinh dưỡng của bệnh nhân.</w:t>
            </w:r>
            <w:r w:rsidRPr="00F1257F">
              <w:rPr>
                <w:sz w:val="18"/>
                <w:szCs w:val="18"/>
              </w:rPr>
              <w:br/>
              <w:t>-Để thăm dò và đánh giá các tình trạng bệnh lý mãn tính.</w:t>
            </w:r>
            <w:r w:rsidRPr="00F1257F">
              <w:rPr>
                <w:sz w:val="18"/>
                <w:szCs w:val="18"/>
              </w:rPr>
              <w:br/>
              <w:t>-Để thăm dò và đánh giá bệnh lý gan.</w:t>
            </w:r>
            <w:r w:rsidRPr="00F1257F">
              <w:rPr>
                <w:sz w:val="18"/>
                <w:szCs w:val="18"/>
              </w:rPr>
              <w:br/>
              <w:t>Dung tích:</w:t>
            </w:r>
            <w:r w:rsidRPr="00F1257F">
              <w:rPr>
                <w:sz w:val="18"/>
                <w:szCs w:val="18"/>
              </w:rPr>
              <w:br/>
              <w:t>- R: 6x48,5ml     Code 184049</w:t>
            </w:r>
            <w:r w:rsidRPr="00F1257F">
              <w:rPr>
                <w:sz w:val="18"/>
                <w:szCs w:val="18"/>
              </w:rPr>
              <w:br/>
              <w:t xml:space="preserve">Nồng độ thuốc thử: Bromocresol Green (BCG)  0.65  mM </w:t>
            </w:r>
            <w:r w:rsidRPr="00F1257F">
              <w:rPr>
                <w:sz w:val="18"/>
                <w:szCs w:val="18"/>
              </w:rPr>
              <w:br/>
              <w:t xml:space="preserve">Succinate buffer pH 3.9  61.0  mM </w:t>
            </w:r>
            <w:r w:rsidRPr="00F1257F">
              <w:rPr>
                <w:sz w:val="18"/>
                <w:szCs w:val="18"/>
              </w:rPr>
              <w:br/>
              <w:t xml:space="preserve">Polyoxyethylene sorbitan  14.0  mL/L </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Albumin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R:2 x 50 mL ,  CAL: 1 x 2 mL</w:t>
            </w:r>
            <w:r w:rsidRPr="00F1257F">
              <w:rPr>
                <w:sz w:val="18"/>
                <w:szCs w:val="18"/>
              </w:rPr>
              <w:br/>
              <w:t>Chất thử  ALBUMIN được sử dụng để chỉ định:</w:t>
            </w:r>
            <w:r w:rsidRPr="00F1257F">
              <w:rPr>
                <w:sz w:val="18"/>
                <w:szCs w:val="18"/>
              </w:rPr>
              <w:br/>
              <w:t>-Để đánh giá tình trạng dinh dưỡng của bệnh nhân.</w:t>
            </w:r>
            <w:r w:rsidRPr="00F1257F">
              <w:rPr>
                <w:sz w:val="18"/>
                <w:szCs w:val="18"/>
              </w:rPr>
              <w:br/>
              <w:t>-Để thăm dò và đánh giá các tình trạng bệnh lý mãn tính.</w:t>
            </w:r>
            <w:r w:rsidRPr="00F1257F">
              <w:rPr>
                <w:sz w:val="18"/>
                <w:szCs w:val="18"/>
              </w:rPr>
              <w:br/>
              <w:t>Nồng độ thuốc thử:</w:t>
            </w:r>
            <w:r w:rsidRPr="00F1257F">
              <w:rPr>
                <w:sz w:val="18"/>
                <w:szCs w:val="18"/>
              </w:rPr>
              <w:br/>
              <w:t>Thuốc thử R:  Bromocresol xanh pH 4,2  0,12 mmol / L</w:t>
            </w:r>
            <w:r w:rsidRPr="00F1257F">
              <w:rPr>
                <w:sz w:val="18"/>
                <w:szCs w:val="18"/>
              </w:rPr>
              <w:br/>
              <w:t>ALBUMIN CAL Chất chuẩn chính trong nước Albumin 5 g / dL.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5</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Bilirubin trực tiếp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 xml:space="preserve">Chất DIRECT BILIRUBIN được sử dụng để chỉ định: </w:t>
            </w:r>
            <w:r w:rsidRPr="00F1257F">
              <w:rPr>
                <w:sz w:val="18"/>
                <w:szCs w:val="18"/>
              </w:rPr>
              <w:br/>
              <w:t>- Có bằng chứng của bệnh vàng da</w:t>
            </w:r>
            <w:r w:rsidRPr="00F1257F">
              <w:rPr>
                <w:sz w:val="18"/>
                <w:szCs w:val="18"/>
              </w:rPr>
              <w:br/>
              <w:t>- Có tiền sử uống quá nhiều rượu</w:t>
            </w:r>
            <w:r w:rsidRPr="00F1257F">
              <w:rPr>
                <w:sz w:val="18"/>
                <w:szCs w:val="18"/>
              </w:rPr>
              <w:br/>
              <w:t xml:space="preserve">- Có nghi ngờ ngộ độc thuốc cấp tính </w:t>
            </w:r>
            <w:r w:rsidRPr="00F1257F">
              <w:rPr>
                <w:sz w:val="18"/>
                <w:szCs w:val="18"/>
              </w:rPr>
              <w:br/>
              <w:t>- Đã tiếp xúc với virus viêm gan.</w:t>
            </w:r>
            <w:r w:rsidRPr="00F1257F">
              <w:rPr>
                <w:sz w:val="18"/>
                <w:szCs w:val="18"/>
              </w:rPr>
              <w:br/>
              <w:t>Dung tích:</w:t>
            </w:r>
            <w:r w:rsidRPr="00F1257F">
              <w:rPr>
                <w:sz w:val="18"/>
                <w:szCs w:val="18"/>
              </w:rPr>
              <w:br/>
              <w:t>- R1: 4x44,5 ml</w:t>
            </w:r>
            <w:r w:rsidRPr="00F1257F">
              <w:rPr>
                <w:sz w:val="18"/>
                <w:szCs w:val="18"/>
              </w:rPr>
              <w:br/>
              <w:t>- R2: 4x11,5ml</w:t>
            </w:r>
            <w:r w:rsidRPr="00F1257F">
              <w:rPr>
                <w:sz w:val="18"/>
                <w:szCs w:val="18"/>
              </w:rPr>
              <w:br/>
              <w:t xml:space="preserve">Nồng độ thuốc thử 1 Sulphanilic Acid  30.0  mmol/L </w:t>
            </w:r>
            <w:r w:rsidRPr="00F1257F">
              <w:rPr>
                <w:sz w:val="18"/>
                <w:szCs w:val="18"/>
              </w:rPr>
              <w:br/>
              <w:t xml:space="preserve">Hydrochloric Acid  0.25  mol/L </w:t>
            </w:r>
            <w:r w:rsidRPr="00F1257F">
              <w:rPr>
                <w:sz w:val="18"/>
                <w:szCs w:val="18"/>
              </w:rPr>
              <w:br/>
              <w:t>Thuốc thử 2</w:t>
            </w:r>
            <w:r w:rsidRPr="00F1257F">
              <w:rPr>
                <w:sz w:val="18"/>
                <w:szCs w:val="18"/>
              </w:rPr>
              <w:br/>
              <w:t xml:space="preserve">Sodium Nitrite  ≤ 10  mmol/L </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7</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Bilirubin trực tiếp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2 x 150 ml</w:t>
            </w:r>
            <w:r w:rsidRPr="00F1257F">
              <w:rPr>
                <w:sz w:val="18"/>
                <w:szCs w:val="18"/>
              </w:rPr>
              <w:br/>
              <w:t>R2: 1 x 10 ml</w:t>
            </w:r>
            <w:r w:rsidRPr="00F1257F">
              <w:rPr>
                <w:sz w:val="18"/>
                <w:szCs w:val="18"/>
              </w:rPr>
              <w:br/>
              <w:t xml:space="preserve">Chất DIRECT BILIRUBIN được sử dụng để chỉ định: </w:t>
            </w:r>
            <w:r w:rsidRPr="00F1257F">
              <w:rPr>
                <w:sz w:val="18"/>
                <w:szCs w:val="18"/>
              </w:rPr>
              <w:br/>
              <w:t>- Có bằng chứng của bệnh vàng da</w:t>
            </w:r>
            <w:r w:rsidRPr="00F1257F">
              <w:rPr>
                <w:sz w:val="18"/>
                <w:szCs w:val="18"/>
              </w:rPr>
              <w:br/>
              <w:t>- Có tiền sử uống quá nhiều rượu</w:t>
            </w:r>
            <w:r w:rsidRPr="00F1257F">
              <w:rPr>
                <w:sz w:val="18"/>
                <w:szCs w:val="18"/>
              </w:rPr>
              <w:br/>
              <w:t xml:space="preserve">- Có nghi ngờ ngộ độc thuốc cấp tính </w:t>
            </w:r>
            <w:r w:rsidRPr="00F1257F">
              <w:rPr>
                <w:sz w:val="18"/>
                <w:szCs w:val="18"/>
              </w:rPr>
              <w:br/>
              <w:t>- Đã tiếp xúc với virus viêm gan.</w:t>
            </w:r>
            <w:r w:rsidRPr="00F1257F">
              <w:rPr>
                <w:sz w:val="18"/>
                <w:szCs w:val="18"/>
              </w:rPr>
              <w:br/>
              <w:t xml:space="preserve">Nồng độ thuốc thử:  </w:t>
            </w:r>
            <w:r w:rsidRPr="00F1257F">
              <w:rPr>
                <w:sz w:val="18"/>
                <w:szCs w:val="18"/>
              </w:rPr>
              <w:br/>
              <w:t>R1: Acide sulphanilyque 30 mmol/L</w:t>
            </w:r>
            <w:r w:rsidRPr="00F1257F">
              <w:rPr>
                <w:sz w:val="18"/>
                <w:szCs w:val="18"/>
              </w:rPr>
              <w:br/>
              <w:t>Acide chlorhydrique (CIH) 150 mmol/L</w:t>
            </w:r>
            <w:r w:rsidRPr="00F1257F">
              <w:rPr>
                <w:sz w:val="18"/>
                <w:szCs w:val="18"/>
              </w:rPr>
              <w:br/>
              <w:t>R2: Nitrate de sodium 29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7</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Bilirubin toàn Phần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TOTAL BILIRUBIN được sử dụng để chỉ định:</w:t>
            </w:r>
            <w:r w:rsidRPr="00F1257F">
              <w:rPr>
                <w:sz w:val="18"/>
                <w:szCs w:val="18"/>
              </w:rPr>
              <w:br/>
              <w:t xml:space="preserve"> - Có bằng chứng của bệnh vàng da</w:t>
            </w:r>
            <w:r w:rsidRPr="00F1257F">
              <w:rPr>
                <w:sz w:val="18"/>
                <w:szCs w:val="18"/>
              </w:rPr>
              <w:br/>
              <w:t xml:space="preserve"> - Có tiền sử uống quá nhiều rượu</w:t>
            </w:r>
            <w:r w:rsidRPr="00F1257F">
              <w:rPr>
                <w:sz w:val="18"/>
                <w:szCs w:val="18"/>
              </w:rPr>
              <w:br/>
              <w:t xml:space="preserve"> - Có nghi ngờ ngộ độc thuốc cấp tính </w:t>
            </w:r>
            <w:r w:rsidRPr="00F1257F">
              <w:rPr>
                <w:sz w:val="18"/>
                <w:szCs w:val="18"/>
              </w:rPr>
              <w:br/>
              <w:t xml:space="preserve"> - Đã tiếp xúc với virus viêm gan</w:t>
            </w:r>
            <w:r w:rsidRPr="00F1257F">
              <w:rPr>
                <w:sz w:val="18"/>
                <w:szCs w:val="18"/>
              </w:rPr>
              <w:br/>
              <w:t xml:space="preserve">Dung tích: </w:t>
            </w:r>
            <w:r w:rsidRPr="00F1257F">
              <w:rPr>
                <w:sz w:val="18"/>
                <w:szCs w:val="18"/>
              </w:rPr>
              <w:br/>
              <w:t>- R1: 4x39,5ml</w:t>
            </w:r>
            <w:r w:rsidRPr="00F1257F">
              <w:rPr>
                <w:sz w:val="18"/>
                <w:szCs w:val="18"/>
              </w:rPr>
              <w:br/>
              <w:t>- R2:4x10ml</w:t>
            </w:r>
            <w:r w:rsidRPr="00F1257F">
              <w:rPr>
                <w:sz w:val="18"/>
                <w:szCs w:val="18"/>
              </w:rPr>
              <w:br/>
              <w:t xml:space="preserve">Nồng độ thuốc thử 1: Sulphanilic Acid  29 mmol/L </w:t>
            </w:r>
            <w:r w:rsidRPr="00F1257F">
              <w:rPr>
                <w:sz w:val="18"/>
                <w:szCs w:val="18"/>
              </w:rPr>
              <w:br/>
              <w:t xml:space="preserve">Hydrochloric Acid  67  mol/L </w:t>
            </w:r>
            <w:r w:rsidRPr="00F1257F">
              <w:rPr>
                <w:sz w:val="18"/>
                <w:szCs w:val="18"/>
              </w:rPr>
              <w:br/>
              <w:t xml:space="preserve">Caffeine  37  mol/L </w:t>
            </w:r>
            <w:r w:rsidRPr="00F1257F">
              <w:rPr>
                <w:sz w:val="18"/>
                <w:szCs w:val="18"/>
              </w:rPr>
              <w:br/>
              <w:t>Thuốc thử 2</w:t>
            </w:r>
            <w:r w:rsidRPr="00F1257F">
              <w:rPr>
                <w:sz w:val="18"/>
                <w:szCs w:val="18"/>
              </w:rPr>
              <w:br/>
              <w:t>Sodium Nitrite  5.8  mmol/L</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9</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8</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Bilirubin toàn phần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2 x 150 ml</w:t>
            </w:r>
            <w:r w:rsidRPr="00F1257F">
              <w:rPr>
                <w:sz w:val="18"/>
                <w:szCs w:val="18"/>
              </w:rPr>
              <w:br/>
              <w:t>R2: 1 x 10 ml</w:t>
            </w:r>
            <w:r w:rsidRPr="00F1257F">
              <w:rPr>
                <w:sz w:val="18"/>
                <w:szCs w:val="18"/>
              </w:rPr>
              <w:br/>
              <w:t>Chất TOTAL BILIRUBIN được sử dụng để chỉ định:</w:t>
            </w:r>
            <w:r w:rsidRPr="00F1257F">
              <w:rPr>
                <w:sz w:val="18"/>
                <w:szCs w:val="18"/>
              </w:rPr>
              <w:br/>
              <w:t xml:space="preserve"> - Có bằng chứng của bệnh vàng da</w:t>
            </w:r>
            <w:r w:rsidRPr="00F1257F">
              <w:rPr>
                <w:sz w:val="18"/>
                <w:szCs w:val="18"/>
              </w:rPr>
              <w:br/>
              <w:t xml:space="preserve"> - Có tiền sử uống quá nhiều rượu</w:t>
            </w:r>
            <w:r w:rsidRPr="00F1257F">
              <w:rPr>
                <w:sz w:val="18"/>
                <w:szCs w:val="18"/>
              </w:rPr>
              <w:br/>
              <w:t xml:space="preserve"> - Có nghi ngờ ngộ độc thuốc cấp tính </w:t>
            </w:r>
            <w:r w:rsidRPr="00F1257F">
              <w:rPr>
                <w:sz w:val="18"/>
                <w:szCs w:val="18"/>
              </w:rPr>
              <w:br/>
              <w:t xml:space="preserve"> - Đã tiếp xúc với virus viêm gan</w:t>
            </w:r>
            <w:r w:rsidRPr="00F1257F">
              <w:rPr>
                <w:sz w:val="18"/>
                <w:szCs w:val="18"/>
              </w:rPr>
              <w:br/>
              <w:t>Nồng độ thuốc thử:</w:t>
            </w:r>
            <w:r w:rsidRPr="00F1257F">
              <w:rPr>
                <w:sz w:val="18"/>
                <w:szCs w:val="18"/>
              </w:rPr>
              <w:br/>
              <w:t>R1: Sulfanilic acid 30 mmol/L</w:t>
            </w:r>
            <w:r w:rsidRPr="00F1257F">
              <w:rPr>
                <w:sz w:val="18"/>
                <w:szCs w:val="18"/>
              </w:rPr>
              <w:br/>
              <w:t>Hydrochloric acid (HCl) 50 mmol/L</w:t>
            </w:r>
            <w:r w:rsidRPr="00F1257F">
              <w:rPr>
                <w:sz w:val="18"/>
                <w:szCs w:val="18"/>
              </w:rPr>
              <w:br/>
              <w:t>Dimethylsulphoxide (DMSO) 7 mol/L</w:t>
            </w:r>
            <w:r w:rsidRPr="00F1257F">
              <w:rPr>
                <w:sz w:val="18"/>
                <w:szCs w:val="18"/>
              </w:rPr>
              <w:br/>
              <w:t>R2: Sodium nitrite 29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9</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Calcium toàn phần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 xml:space="preserve">Chất Calcium Arsenazo dùng để xác định hàm lượng Canxi trong huyết thanh, huyết tương hoặc nước tiểu. </w:t>
            </w:r>
            <w:r w:rsidRPr="00F1257F">
              <w:rPr>
                <w:sz w:val="18"/>
                <w:szCs w:val="18"/>
              </w:rPr>
              <w:br/>
              <w:t>Dung tích:</w:t>
            </w:r>
            <w:r w:rsidRPr="00F1257F">
              <w:rPr>
                <w:sz w:val="18"/>
                <w:szCs w:val="18"/>
              </w:rPr>
              <w:br/>
              <w:t>- R: 6x48,5ml     Code 184037</w:t>
            </w:r>
            <w:r w:rsidRPr="00F1257F">
              <w:rPr>
                <w:sz w:val="18"/>
                <w:szCs w:val="18"/>
              </w:rPr>
              <w:br/>
              <w:t xml:space="preserve">Nồng độ thuốc thử: Imidazol buffer (pH 6.75)  100  mM </w:t>
            </w:r>
            <w:r w:rsidRPr="00F1257F">
              <w:rPr>
                <w:sz w:val="18"/>
                <w:szCs w:val="18"/>
              </w:rPr>
              <w:br/>
              <w:t xml:space="preserve">Arsenazo III  0.20  mM </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Calcium toàn phần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3x50 mL</w:t>
            </w:r>
            <w:r w:rsidRPr="00F1257F">
              <w:rPr>
                <w:sz w:val="18"/>
                <w:szCs w:val="18"/>
              </w:rPr>
              <w:br/>
              <w:t xml:space="preserve">Chất CALCIUM -A III. Arsenazo III. Color.  dùng để xác định hàm lượng Canxi trong huyết thanh, huyết tương hoặc nước tiểu. </w:t>
            </w:r>
            <w:r w:rsidRPr="00F1257F">
              <w:rPr>
                <w:sz w:val="18"/>
                <w:szCs w:val="18"/>
              </w:rPr>
              <w:br/>
              <w:t>Nồng độ thuốc thử: Imidazol Buffer pH 6.5 100 mmol/</w:t>
            </w:r>
            <w:r w:rsidRPr="00F1257F">
              <w:rPr>
                <w:sz w:val="18"/>
                <w:szCs w:val="18"/>
              </w:rPr>
              <w:br/>
              <w:t>Arsenazo III 120 mmol/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11</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Cholesterol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CHOLESTEROL PAP được sử dụng để chỉ định:</w:t>
            </w:r>
            <w:r w:rsidRPr="00F1257F">
              <w:rPr>
                <w:sz w:val="18"/>
                <w:szCs w:val="18"/>
              </w:rPr>
              <w:br/>
              <w:t>- Để nghiên cứu các tình trạng rối loạn lipoprotein máu.</w:t>
            </w:r>
            <w:r w:rsidRPr="00F1257F">
              <w:rPr>
                <w:sz w:val="18"/>
                <w:szCs w:val="18"/>
              </w:rPr>
              <w:br/>
              <w:t>- Để đánh giá nguy cơ hình thành mảng vữa xơ động mạch</w:t>
            </w:r>
            <w:r w:rsidRPr="00F1257F">
              <w:rPr>
                <w:sz w:val="18"/>
                <w:szCs w:val="18"/>
              </w:rPr>
              <w:br/>
              <w:t>- Để nghiên cứu chức năng của gan</w:t>
            </w:r>
            <w:r w:rsidRPr="00F1257F">
              <w:rPr>
                <w:sz w:val="18"/>
                <w:szCs w:val="18"/>
              </w:rPr>
              <w:br/>
              <w:t>- Để hỗ trợ cho chẩn đoán các tình trạng rối loạn chức năng tuyến giáp</w:t>
            </w:r>
            <w:r w:rsidRPr="00F1257F">
              <w:rPr>
                <w:sz w:val="18"/>
                <w:szCs w:val="18"/>
              </w:rPr>
              <w:br/>
              <w:t>Dung tích:</w:t>
            </w:r>
            <w:r w:rsidRPr="00F1257F">
              <w:rPr>
                <w:sz w:val="18"/>
                <w:szCs w:val="18"/>
              </w:rPr>
              <w:br/>
            </w:r>
            <w:r w:rsidRPr="00F1257F">
              <w:rPr>
                <w:sz w:val="18"/>
                <w:szCs w:val="18"/>
              </w:rPr>
              <w:lastRenderedPageBreak/>
              <w:t>- R1: 6x48,5ml   Code 184038</w:t>
            </w:r>
            <w:r w:rsidRPr="00F1257F">
              <w:rPr>
                <w:sz w:val="18"/>
                <w:szCs w:val="18"/>
              </w:rPr>
              <w:br/>
              <w:t xml:space="preserve">.Nồng độ thuốc thử: PIPES Buffer pH 6.7  100  mmol/L </w:t>
            </w:r>
            <w:r w:rsidRPr="00F1257F">
              <w:rPr>
                <w:sz w:val="18"/>
                <w:szCs w:val="18"/>
              </w:rPr>
              <w:br/>
              <w:t xml:space="preserve">Hydroxybenzoate (HBA)  10.0  mmol/L </w:t>
            </w:r>
            <w:r w:rsidRPr="00F1257F">
              <w:rPr>
                <w:sz w:val="18"/>
                <w:szCs w:val="18"/>
              </w:rPr>
              <w:br/>
              <w:t xml:space="preserve">4-Aminophenazone 0.50 mmol/L </w:t>
            </w:r>
            <w:r w:rsidRPr="00F1257F">
              <w:rPr>
                <w:sz w:val="18"/>
                <w:szCs w:val="18"/>
              </w:rPr>
              <w:br/>
              <w:t xml:space="preserve">Cholesterol esterase (CE)  300  U/L </w:t>
            </w:r>
            <w:r w:rsidRPr="00F1257F">
              <w:rPr>
                <w:sz w:val="18"/>
                <w:szCs w:val="18"/>
              </w:rPr>
              <w:br/>
              <w:t xml:space="preserve">Cholesterol oxidase (CO)  100  U/L </w:t>
            </w:r>
            <w:r w:rsidRPr="00F1257F">
              <w:rPr>
                <w:sz w:val="18"/>
                <w:szCs w:val="18"/>
              </w:rPr>
              <w:br/>
              <w:t xml:space="preserve">Peroxidase (POD)  200  U/L </w:t>
            </w:r>
            <w:r w:rsidRPr="00F1257F">
              <w:rPr>
                <w:sz w:val="18"/>
                <w:szCs w:val="18"/>
              </w:rPr>
              <w:br/>
              <w:t xml:space="preserve">Sodium Azide  14.6  mmol/L </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12</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Cholesterol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10x50 ml</w:t>
            </w:r>
            <w:r w:rsidRPr="00F1257F">
              <w:rPr>
                <w:sz w:val="18"/>
                <w:szCs w:val="18"/>
              </w:rPr>
              <w:br/>
              <w:t>Chất CHOLESTEROL. CHOD-POD. Enz-Color được sử dụng để chỉ định:</w:t>
            </w:r>
            <w:r w:rsidRPr="00F1257F">
              <w:rPr>
                <w:sz w:val="18"/>
                <w:szCs w:val="18"/>
              </w:rPr>
              <w:br/>
              <w:t>- Để nghiên cứu các tình trạng rối loạn lipoprotein máu.</w:t>
            </w:r>
            <w:r w:rsidRPr="00F1257F">
              <w:rPr>
                <w:sz w:val="18"/>
                <w:szCs w:val="18"/>
              </w:rPr>
              <w:br/>
              <w:t>- Để đánh giá nguy cơ hình thành mảng vữa xơ động mạch</w:t>
            </w:r>
            <w:r w:rsidRPr="00F1257F">
              <w:rPr>
                <w:sz w:val="18"/>
                <w:szCs w:val="18"/>
              </w:rPr>
              <w:br/>
              <w:t>- Để nghiên cứu chức năng của gan</w:t>
            </w:r>
            <w:r w:rsidRPr="00F1257F">
              <w:rPr>
                <w:sz w:val="18"/>
                <w:szCs w:val="18"/>
              </w:rPr>
              <w:br/>
              <w:t>- Để hỗ trợ cho chẩn đoán các tình trạng rối loạn chức năng tuyến giáp</w:t>
            </w:r>
            <w:r w:rsidRPr="00F1257F">
              <w:rPr>
                <w:sz w:val="18"/>
                <w:szCs w:val="18"/>
              </w:rPr>
              <w:br/>
              <w:t xml:space="preserve">.Nồng độ thuốc thử: PIPES pH 6.9  90 mmol/L. Phenol 26 mmol/L. </w:t>
            </w:r>
            <w:r w:rsidRPr="00F1257F">
              <w:rPr>
                <w:sz w:val="18"/>
                <w:szCs w:val="18"/>
              </w:rPr>
              <w:br/>
              <w:t>Cholesterol esterase (CHE) 1000 U/L.</w:t>
            </w:r>
            <w:r w:rsidRPr="00F1257F">
              <w:rPr>
                <w:sz w:val="18"/>
                <w:szCs w:val="18"/>
              </w:rPr>
              <w:br/>
              <w:t xml:space="preserve">Cholesterol oxidase (CHOD) 300 U/L </w:t>
            </w:r>
            <w:r w:rsidRPr="00F1257F">
              <w:rPr>
                <w:sz w:val="18"/>
                <w:szCs w:val="18"/>
              </w:rPr>
              <w:br/>
              <w:t xml:space="preserve">Peroxidase (POD) 650 U/L      </w:t>
            </w:r>
            <w:r w:rsidRPr="00F1257F">
              <w:rPr>
                <w:sz w:val="18"/>
                <w:szCs w:val="18"/>
              </w:rPr>
              <w:br/>
              <w:t>4 – Aminophenazone (4-AP) 0,4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13</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Creatinine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CREATININE được sử dụng để chỉ định:</w:t>
            </w:r>
            <w:r w:rsidRPr="00F1257F">
              <w:rPr>
                <w:sz w:val="18"/>
                <w:szCs w:val="18"/>
              </w:rPr>
              <w:br/>
              <w:t>- Để chẩn đoán và đánh giá mức độ suy thận..</w:t>
            </w:r>
            <w:r w:rsidRPr="00F1257F">
              <w:rPr>
                <w:sz w:val="18"/>
                <w:szCs w:val="18"/>
              </w:rPr>
              <w:br/>
              <w:t xml:space="preserve">Dung tích: </w:t>
            </w:r>
            <w:r w:rsidRPr="00F1257F">
              <w:rPr>
                <w:sz w:val="18"/>
                <w:szCs w:val="18"/>
              </w:rPr>
              <w:br/>
              <w:t>- R1: 4 x 48,5ml       Code 184035</w:t>
            </w:r>
            <w:r w:rsidRPr="00F1257F">
              <w:rPr>
                <w:sz w:val="18"/>
                <w:szCs w:val="18"/>
              </w:rPr>
              <w:br/>
              <w:t>- R2:  4 x 6,5ml        Code 184036</w:t>
            </w:r>
            <w:r w:rsidRPr="00F1257F">
              <w:rPr>
                <w:sz w:val="18"/>
                <w:szCs w:val="18"/>
              </w:rPr>
              <w:br/>
              <w:t>Thuốc thử 1: Picric Acid   20.5 mM</w:t>
            </w:r>
            <w:r w:rsidRPr="00F1257F">
              <w:rPr>
                <w:sz w:val="18"/>
                <w:szCs w:val="18"/>
              </w:rPr>
              <w:br/>
              <w:t>Triton X-100    2.75  g/L. Thuốc thử 2: Sodium hydroxide 5%  1.25   M</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14</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Creatinine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 2 x 150 ml, CAL: 1 x 5 ml</w:t>
            </w:r>
            <w:r w:rsidRPr="00F1257F">
              <w:rPr>
                <w:sz w:val="18"/>
                <w:szCs w:val="18"/>
              </w:rPr>
              <w:br/>
              <w:t>Được sử dụng để chỉ định:</w:t>
            </w:r>
            <w:r w:rsidRPr="00F1257F">
              <w:rPr>
                <w:sz w:val="18"/>
                <w:szCs w:val="18"/>
              </w:rPr>
              <w:br/>
              <w:t>- Để chẩn đoán và đánh giá mức độ suy thận..</w:t>
            </w:r>
            <w:r w:rsidRPr="00F1257F">
              <w:rPr>
                <w:sz w:val="18"/>
                <w:szCs w:val="18"/>
              </w:rPr>
              <w:br/>
              <w:t>Nồng độ thuốc thử:</w:t>
            </w:r>
            <w:r w:rsidRPr="00F1257F">
              <w:rPr>
                <w:sz w:val="18"/>
                <w:szCs w:val="18"/>
              </w:rPr>
              <w:br/>
              <w:t>Picric acid 17,5 mmol/L.</w:t>
            </w:r>
            <w:r w:rsidRPr="00F1257F">
              <w:rPr>
                <w:sz w:val="18"/>
                <w:szCs w:val="18"/>
              </w:rPr>
              <w:br/>
              <w:t>Sodium hydroxide          0,29 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15</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lương GGT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Xét nghiệm Gamma GT SL là một xét nghiệm được thực hiện để đánh giá chẩn đoán những tổn thương trong gan, khi cơ thể chúng ta có một số biểu hiện bệnh gan cần phải xét nghiệm phát hiện bệnh như: mệt mỏi, chán ăn, ăn uống không ngon; Vàng da, vàng mắt, nước tiểu vàng; Đau tức hạ sườn phải; Dễ bị dị ứng, nổi mề đay, mụn nhọt…</w:t>
            </w:r>
            <w:r w:rsidRPr="00F1257F">
              <w:rPr>
                <w:sz w:val="18"/>
                <w:szCs w:val="18"/>
              </w:rPr>
              <w:br/>
              <w:t>Dung tích:</w:t>
            </w:r>
            <w:r w:rsidRPr="00F1257F">
              <w:rPr>
                <w:sz w:val="18"/>
                <w:szCs w:val="18"/>
              </w:rPr>
              <w:br/>
              <w:t>- R1: 4 x 40,5ml    Code 184052</w:t>
            </w:r>
            <w:r w:rsidRPr="00F1257F">
              <w:rPr>
                <w:sz w:val="18"/>
                <w:szCs w:val="18"/>
              </w:rPr>
              <w:br/>
              <w:t>- R2:  4 x 10,5ml   Code 184053</w:t>
            </w:r>
            <w:r w:rsidRPr="00F1257F">
              <w:rPr>
                <w:sz w:val="18"/>
                <w:szCs w:val="18"/>
              </w:rPr>
              <w:br/>
              <w:t xml:space="preserve"> Nồng độ thuốc thử 1 y-glutamyl-3-carboxi-4-nitroanilide 4.00  mM. Thuốc thử 2: Glycylglycine 750mM</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16</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w:t>
            </w:r>
            <w:r w:rsidRPr="00F1257F">
              <w:rPr>
                <w:sz w:val="18"/>
                <w:szCs w:val="18"/>
              </w:rPr>
              <w:br/>
              <w:t>lượng GGT trong</w:t>
            </w:r>
            <w:r w:rsidRPr="00F1257F">
              <w:rPr>
                <w:sz w:val="18"/>
                <w:szCs w:val="18"/>
              </w:rPr>
              <w:br/>
              <w:t>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1 x 150mL, R2: 10 x 15 mL</w:t>
            </w:r>
            <w:r w:rsidRPr="00F1257F">
              <w:rPr>
                <w:sz w:val="18"/>
                <w:szCs w:val="18"/>
              </w:rPr>
              <w:br/>
              <w:t>Được sử dụng để chỉ định:</w:t>
            </w:r>
            <w:r w:rsidRPr="00F1257F">
              <w:rPr>
                <w:sz w:val="18"/>
                <w:szCs w:val="18"/>
              </w:rPr>
              <w:br/>
              <w:t>Xét nghiệm GGT có vai trò quan trọng trong việc xác định nguyên nhân gây tăng ALP. Cả ALP và GGT đều tăng trong bệnh ống mật và các bệnh về gan</w:t>
            </w:r>
            <w:r w:rsidRPr="00F1257F">
              <w:rPr>
                <w:sz w:val="18"/>
                <w:szCs w:val="18"/>
              </w:rPr>
              <w:br/>
              <w:t>Nồng độ thuốc thử:</w:t>
            </w:r>
            <w:r w:rsidRPr="00F1257F">
              <w:rPr>
                <w:sz w:val="18"/>
                <w:szCs w:val="18"/>
              </w:rPr>
              <w:br/>
              <w:t>R1:</w:t>
            </w:r>
            <w:r w:rsidRPr="00F1257F">
              <w:rPr>
                <w:sz w:val="18"/>
                <w:szCs w:val="18"/>
              </w:rPr>
              <w:br/>
              <w:t xml:space="preserve">TRIS   100 mmol/L </w:t>
            </w:r>
            <w:r w:rsidRPr="00F1257F">
              <w:rPr>
                <w:sz w:val="18"/>
                <w:szCs w:val="18"/>
              </w:rPr>
              <w:br/>
              <w:t xml:space="preserve">Glycylglycine 100 mmol/L </w:t>
            </w:r>
            <w:r w:rsidRPr="00F1257F">
              <w:rPr>
                <w:sz w:val="18"/>
                <w:szCs w:val="18"/>
              </w:rPr>
              <w:br/>
              <w:t>R2: L-ϒ-glutamyl-3-carboxy-4-nitroanilide  3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17</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Glucose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GLUCOSE PAP được sử dụng để chỉ định:</w:t>
            </w:r>
            <w:r w:rsidRPr="00F1257F">
              <w:rPr>
                <w:sz w:val="18"/>
                <w:szCs w:val="18"/>
              </w:rPr>
              <w:br/>
              <w:t>- Để kiểm tra lượng đường huyết trong máu.</w:t>
            </w:r>
            <w:r w:rsidRPr="00F1257F">
              <w:rPr>
                <w:sz w:val="18"/>
                <w:szCs w:val="18"/>
              </w:rPr>
              <w:br/>
              <w:t>Dung tích:</w:t>
            </w:r>
            <w:r w:rsidRPr="00F1257F">
              <w:rPr>
                <w:sz w:val="18"/>
                <w:szCs w:val="18"/>
              </w:rPr>
              <w:br/>
              <w:t>- R: 6x48,5ml     Code 184039</w:t>
            </w:r>
            <w:r w:rsidRPr="00F1257F">
              <w:rPr>
                <w:sz w:val="18"/>
                <w:szCs w:val="18"/>
              </w:rPr>
              <w:br/>
              <w:t xml:space="preserve">. Nồng độ thuốc thử Phosphate Buffer pH 7.4  200  mmol/L </w:t>
            </w:r>
            <w:r w:rsidRPr="00F1257F">
              <w:rPr>
                <w:sz w:val="18"/>
                <w:szCs w:val="18"/>
              </w:rPr>
              <w:br/>
              <w:t xml:space="preserve">Phenol 10.0 mmol/L </w:t>
            </w:r>
            <w:r w:rsidRPr="00F1257F">
              <w:rPr>
                <w:sz w:val="18"/>
                <w:szCs w:val="18"/>
              </w:rPr>
              <w:br/>
              <w:t xml:space="preserve">4-Aminophenazone 0.28 mmol/L </w:t>
            </w:r>
            <w:r w:rsidRPr="00F1257F">
              <w:rPr>
                <w:sz w:val="18"/>
                <w:szCs w:val="18"/>
              </w:rPr>
              <w:br/>
              <w:t xml:space="preserve">Glucose Oxidase (GOD)  20.000  U/L </w:t>
            </w:r>
            <w:r w:rsidRPr="00F1257F">
              <w:rPr>
                <w:sz w:val="18"/>
                <w:szCs w:val="18"/>
              </w:rPr>
              <w:br/>
              <w:t xml:space="preserve">Peroxidase (POD)  5.000  U/L </w:t>
            </w:r>
            <w:r w:rsidRPr="00F1257F">
              <w:rPr>
                <w:sz w:val="18"/>
                <w:szCs w:val="18"/>
              </w:rPr>
              <w:br/>
              <w:t>Sodium Azide  14.6  mmol/L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18</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Glucose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 2x250 ml</w:t>
            </w:r>
            <w:r w:rsidRPr="00F1257F">
              <w:rPr>
                <w:sz w:val="18"/>
                <w:szCs w:val="18"/>
              </w:rPr>
              <w:br/>
              <w:t>Để kiểm tra lượng đường huyết trong máu</w:t>
            </w:r>
            <w:r w:rsidRPr="00F1257F">
              <w:rPr>
                <w:sz w:val="18"/>
                <w:szCs w:val="18"/>
              </w:rPr>
              <w:br/>
              <w:t>Nồng độ thuốc thử: TRIS pH 7.4  92 mmol/L</w:t>
            </w:r>
            <w:r w:rsidRPr="00F1257F">
              <w:rPr>
                <w:sz w:val="18"/>
                <w:szCs w:val="18"/>
              </w:rPr>
              <w:br/>
              <w:t xml:space="preserve">Phenol 0,3 mmol/L </w:t>
            </w:r>
            <w:r w:rsidRPr="00F1257F">
              <w:rPr>
                <w:sz w:val="18"/>
                <w:szCs w:val="18"/>
              </w:rPr>
              <w:br/>
              <w:t xml:space="preserve">Glucose oxidase (GOD) 15000 U/L             </w:t>
            </w:r>
            <w:r w:rsidRPr="00F1257F">
              <w:rPr>
                <w:sz w:val="18"/>
                <w:szCs w:val="18"/>
              </w:rPr>
              <w:br/>
              <w:t xml:space="preserve">Peroxidase (POD) 1000 U/L </w:t>
            </w:r>
            <w:r w:rsidRPr="00F1257F">
              <w:rPr>
                <w:sz w:val="18"/>
                <w:szCs w:val="18"/>
              </w:rPr>
              <w:br/>
              <w:t>4 – Aminophenazone (4-AP)  2,6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19</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AST/ GOT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 xml:space="preserve">Chất AST / GOT SL được sử dụng để chỉ định: </w:t>
            </w:r>
            <w:r w:rsidRPr="00F1257F">
              <w:rPr>
                <w:sz w:val="18"/>
                <w:szCs w:val="18"/>
              </w:rPr>
              <w:br/>
              <w:t>-Để chẩn đoán bệnh gan.</w:t>
            </w:r>
            <w:r w:rsidRPr="00F1257F">
              <w:rPr>
                <w:sz w:val="18"/>
                <w:szCs w:val="18"/>
              </w:rPr>
              <w:br/>
              <w:t xml:space="preserve">Dung tích: </w:t>
            </w:r>
            <w:r w:rsidRPr="00F1257F">
              <w:rPr>
                <w:sz w:val="18"/>
                <w:szCs w:val="18"/>
              </w:rPr>
              <w:br/>
              <w:t>- R1: 4 x 45,5ml    Code 184014</w:t>
            </w:r>
            <w:r w:rsidRPr="00F1257F">
              <w:rPr>
                <w:sz w:val="18"/>
                <w:szCs w:val="18"/>
              </w:rPr>
              <w:br/>
              <w:t>- R2:  4 x 5ml        Code 184015</w:t>
            </w:r>
            <w:r w:rsidRPr="00F1257F">
              <w:rPr>
                <w:sz w:val="18"/>
                <w:szCs w:val="18"/>
              </w:rPr>
              <w:br/>
              <w:t xml:space="preserve">. Thuốc thử 1: TRIS buffer pH 8.1± 0.2  88.0 mM </w:t>
            </w:r>
            <w:r w:rsidRPr="00F1257F">
              <w:rPr>
                <w:sz w:val="18"/>
                <w:szCs w:val="18"/>
              </w:rPr>
              <w:br/>
              <w:t xml:space="preserve">L-Aspartate  265 mM </w:t>
            </w:r>
            <w:r w:rsidRPr="00F1257F">
              <w:rPr>
                <w:sz w:val="18"/>
                <w:szCs w:val="18"/>
              </w:rPr>
              <w:br/>
              <w:t xml:space="preserve">MDH  ≥462  U/L </w:t>
            </w:r>
            <w:r w:rsidRPr="00F1257F">
              <w:rPr>
                <w:sz w:val="18"/>
                <w:szCs w:val="18"/>
              </w:rPr>
              <w:br/>
              <w:t xml:space="preserve">LDH   ≥660  U/L </w:t>
            </w:r>
            <w:r w:rsidRPr="00F1257F">
              <w:rPr>
                <w:sz w:val="18"/>
                <w:szCs w:val="18"/>
              </w:rPr>
              <w:br/>
              <w:t xml:space="preserve">2-Oxoglutarate  13.2 mM </w:t>
            </w:r>
            <w:r w:rsidRPr="00F1257F">
              <w:rPr>
                <w:sz w:val="18"/>
                <w:szCs w:val="18"/>
              </w:rPr>
              <w:br/>
              <w:t xml:space="preserve">Sodium azide  30.0  mM. Thuốc thử 2: TRIS buffer pH 10.2 ± 0.2  10.0  mM </w:t>
            </w:r>
            <w:r w:rsidRPr="00F1257F">
              <w:rPr>
                <w:sz w:val="18"/>
                <w:szCs w:val="18"/>
              </w:rPr>
              <w:br/>
              <w:t xml:space="preserve">NADH 2.60 mM </w:t>
            </w:r>
            <w:r w:rsidRPr="00F1257F">
              <w:rPr>
                <w:sz w:val="18"/>
                <w:szCs w:val="18"/>
              </w:rPr>
              <w:br/>
              <w:t>Sodium azide  30.0  mM</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20</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AST/ GOT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10 x 50 ml, R2: 10 x 50 ml</w:t>
            </w:r>
            <w:r w:rsidRPr="00F1257F">
              <w:rPr>
                <w:sz w:val="18"/>
                <w:szCs w:val="18"/>
              </w:rPr>
              <w:br/>
              <w:t>Xét nghiệm GOT và GPT là 2 loại xét nghiệm máu thường được sử dụng để phát hiện các tổn thương gan.</w:t>
            </w:r>
            <w:r w:rsidRPr="00F1257F">
              <w:rPr>
                <w:sz w:val="18"/>
                <w:szCs w:val="18"/>
              </w:rPr>
              <w:br/>
              <w:t>Nồng độ thuốc thử:</w:t>
            </w:r>
            <w:r w:rsidRPr="00F1257F">
              <w:rPr>
                <w:sz w:val="18"/>
                <w:szCs w:val="18"/>
              </w:rPr>
              <w:br/>
              <w:t xml:space="preserve">R1: TRIS pH 7.8 80 mmol/L </w:t>
            </w:r>
            <w:r w:rsidRPr="00F1257F">
              <w:rPr>
                <w:sz w:val="18"/>
                <w:szCs w:val="18"/>
              </w:rPr>
              <w:br/>
              <w:t xml:space="preserve">Lactate dehydrogenase (LDH) 800 U/L </w:t>
            </w:r>
            <w:r w:rsidRPr="00F1257F">
              <w:rPr>
                <w:sz w:val="18"/>
                <w:szCs w:val="18"/>
              </w:rPr>
              <w:br/>
              <w:t xml:space="preserve">Malate dehydrogenase (MDH) 600 U/L </w:t>
            </w:r>
            <w:r w:rsidRPr="00F1257F">
              <w:rPr>
                <w:sz w:val="18"/>
                <w:szCs w:val="18"/>
              </w:rPr>
              <w:br/>
              <w:t xml:space="preserve">L-Aspartate 200 mmol/L </w:t>
            </w:r>
            <w:r w:rsidRPr="00F1257F">
              <w:rPr>
                <w:sz w:val="18"/>
                <w:szCs w:val="18"/>
              </w:rPr>
              <w:br/>
              <w:t xml:space="preserve">R2: NADH 0.18 mmol/L </w:t>
            </w:r>
            <w:r w:rsidRPr="00F1257F">
              <w:rPr>
                <w:sz w:val="18"/>
                <w:szCs w:val="18"/>
              </w:rPr>
              <w:br/>
              <w:t>α-Ketoglutarate 12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21</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ALT /GPT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ALT / GPT SL được sử dụng để chỉ định: Để chẩn đoán chức năng gan.</w:t>
            </w:r>
            <w:r w:rsidRPr="00F1257F">
              <w:rPr>
                <w:sz w:val="18"/>
                <w:szCs w:val="18"/>
              </w:rPr>
              <w:br/>
              <w:t>Dung tích:</w:t>
            </w:r>
            <w:r w:rsidRPr="00F1257F">
              <w:rPr>
                <w:sz w:val="18"/>
                <w:szCs w:val="18"/>
              </w:rPr>
              <w:br/>
              <w:t>- R1: 4x45,5ml     Code 184012</w:t>
            </w:r>
            <w:r w:rsidRPr="00F1257F">
              <w:rPr>
                <w:sz w:val="18"/>
                <w:szCs w:val="18"/>
              </w:rPr>
              <w:br/>
              <w:t>- R2: 4x5ml         Code 184013</w:t>
            </w:r>
            <w:r w:rsidRPr="00F1257F">
              <w:rPr>
                <w:sz w:val="18"/>
                <w:szCs w:val="18"/>
              </w:rPr>
              <w:br/>
              <w:t xml:space="preserve"> Thuốc thử 1: TRIS buffer pH 7.8 ± 0.2    110 mM </w:t>
            </w:r>
            <w:r w:rsidRPr="00F1257F">
              <w:rPr>
                <w:sz w:val="18"/>
                <w:szCs w:val="18"/>
              </w:rPr>
              <w:br/>
              <w:t xml:space="preserve">L-Alanine    550 mM </w:t>
            </w:r>
            <w:r w:rsidRPr="00F1257F">
              <w:rPr>
                <w:sz w:val="18"/>
                <w:szCs w:val="18"/>
              </w:rPr>
              <w:br/>
              <w:t xml:space="preserve">LDH  ≥1320  U/L </w:t>
            </w:r>
            <w:r w:rsidRPr="00F1257F">
              <w:rPr>
                <w:sz w:val="18"/>
                <w:szCs w:val="18"/>
              </w:rPr>
              <w:br/>
              <w:t xml:space="preserve">2-Oxoglutarate  16.5 mM </w:t>
            </w:r>
            <w:r w:rsidRPr="00F1257F">
              <w:rPr>
                <w:sz w:val="18"/>
                <w:szCs w:val="18"/>
              </w:rPr>
              <w:br/>
              <w:t xml:space="preserve">Sodium azide  30.0 mM. Thuốc thử 2: TRIS buffer pH 10.2 ± 0.2  10.0  mM </w:t>
            </w:r>
            <w:r w:rsidRPr="00F1257F">
              <w:rPr>
                <w:sz w:val="18"/>
                <w:szCs w:val="18"/>
              </w:rPr>
              <w:br/>
              <w:t xml:space="preserve">NADH 2.60 mM </w:t>
            </w:r>
            <w:r w:rsidRPr="00F1257F">
              <w:rPr>
                <w:sz w:val="18"/>
                <w:szCs w:val="18"/>
              </w:rPr>
              <w:br/>
              <w:t>Sodium azide  30.0  mM</w:t>
            </w:r>
            <w:r w:rsidRPr="00F1257F">
              <w:rPr>
                <w:sz w:val="18"/>
                <w:szCs w:val="18"/>
              </w:rPr>
              <w:br/>
              <w:t>Trên lọ hóa chất có gắn mã vạch nhận dạng hóa chất.</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22</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ALT /GPT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10 x 50 ml, R2: 10 x 50 ml</w:t>
            </w:r>
            <w:r w:rsidRPr="00F1257F">
              <w:rPr>
                <w:sz w:val="18"/>
                <w:szCs w:val="18"/>
              </w:rPr>
              <w:br/>
              <w:t>Xét nghiệm GOT và GPT là 2 loại xét nghiệm máu thường được sử dụng để phát hiện các tổn thương gan.</w:t>
            </w:r>
            <w:r w:rsidRPr="00F1257F">
              <w:rPr>
                <w:sz w:val="18"/>
                <w:szCs w:val="18"/>
              </w:rPr>
              <w:br/>
              <w:t>Nồng độ thuốc thử:</w:t>
            </w:r>
            <w:r w:rsidRPr="00F1257F">
              <w:rPr>
                <w:sz w:val="18"/>
                <w:szCs w:val="18"/>
              </w:rPr>
              <w:br/>
              <w:t xml:space="preserve">R1: TRIS pH 7,8 100 mmol/L </w:t>
            </w:r>
            <w:r w:rsidRPr="00F1257F">
              <w:rPr>
                <w:sz w:val="18"/>
                <w:szCs w:val="18"/>
              </w:rPr>
              <w:br/>
              <w:t xml:space="preserve">L-Alanine 500 mmol/L </w:t>
            </w:r>
            <w:r w:rsidRPr="00F1257F">
              <w:rPr>
                <w:sz w:val="18"/>
                <w:szCs w:val="18"/>
              </w:rPr>
              <w:br/>
              <w:t xml:space="preserve">R2: NADH 0,18 mmol/L </w:t>
            </w:r>
            <w:r w:rsidRPr="00F1257F">
              <w:rPr>
                <w:sz w:val="18"/>
                <w:szCs w:val="18"/>
              </w:rPr>
              <w:br/>
              <w:t xml:space="preserve">Lactate dehydrogenase (LDH) </w:t>
            </w:r>
            <w:r w:rsidRPr="00F1257F">
              <w:rPr>
                <w:sz w:val="18"/>
                <w:szCs w:val="18"/>
              </w:rPr>
              <w:br/>
              <w:t xml:space="preserve"> 1200 U/L </w:t>
            </w:r>
            <w:r w:rsidRPr="00F1257F">
              <w:rPr>
                <w:sz w:val="18"/>
                <w:szCs w:val="18"/>
              </w:rPr>
              <w:br/>
              <w:t xml:space="preserve">α-Ketoglutarate </w:t>
            </w:r>
            <w:r w:rsidRPr="00F1257F">
              <w:rPr>
                <w:sz w:val="18"/>
                <w:szCs w:val="18"/>
              </w:rPr>
              <w:br/>
              <w:t>15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23</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hiệu chuẩn đa thông số xét nghiệm sinh 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Dùng để hiệu chuẩn các thông số xét nghiệm sinh hóa. Được chiết xuất từ máu người toàn phần với giá trị đã xác định được.</w:t>
            </w:r>
            <w:r w:rsidRPr="00F1257F">
              <w:rPr>
                <w:sz w:val="18"/>
                <w:szCs w:val="18"/>
              </w:rPr>
              <w:br/>
              <w:t>Dung tích: R: 4 x 3ml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24</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rửa đậm đặc cho máy xét nghiệm sinh 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Hoạt chất tẩy rửa được dung để pha cùng nước cất, tạo thành dung dịch tẩy rửa hệ thống thiết bị xét nghiệm ISE</w:t>
            </w:r>
            <w:r w:rsidRPr="00F1257F">
              <w:rPr>
                <w:sz w:val="18"/>
                <w:szCs w:val="18"/>
              </w:rPr>
              <w:br/>
              <w:t>Dung tích: 1 x 100ml</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25</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nội kiểm chất lượng đa thông số mức bình thường xét nghiệm sinh 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Được chiết xuất từ máu người toàn phần với khoảng giá trị đã xác định được.</w:t>
            </w:r>
            <w:r w:rsidRPr="00F1257F">
              <w:rPr>
                <w:sz w:val="18"/>
                <w:szCs w:val="18"/>
              </w:rPr>
              <w:br/>
              <w:t>Dung tích: R: 4x5 ml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26</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Protein toàn phần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TOTAL PROTEIN được sử dụng để chỉ định:</w:t>
            </w:r>
            <w:r w:rsidRPr="00F1257F">
              <w:rPr>
                <w:sz w:val="18"/>
                <w:szCs w:val="18"/>
              </w:rPr>
              <w:br/>
              <w:t>- Để chẩn đoán bệnh gan..</w:t>
            </w:r>
            <w:r w:rsidRPr="00F1257F">
              <w:rPr>
                <w:sz w:val="18"/>
                <w:szCs w:val="18"/>
              </w:rPr>
              <w:br/>
              <w:t>Dung tích: R: 6x 48,5ml    code 184034</w:t>
            </w:r>
            <w:r w:rsidRPr="00F1257F">
              <w:rPr>
                <w:sz w:val="18"/>
                <w:szCs w:val="18"/>
              </w:rPr>
              <w:br/>
              <w:t xml:space="preserve">Thành phần hoạt chất: Sodium hydroxide  0.5  M </w:t>
            </w:r>
            <w:r w:rsidRPr="00F1257F">
              <w:rPr>
                <w:sz w:val="18"/>
                <w:szCs w:val="18"/>
              </w:rPr>
              <w:br/>
              <w:t xml:space="preserve">Potassium iodide  7.50  mM </w:t>
            </w:r>
            <w:r w:rsidRPr="00F1257F">
              <w:rPr>
                <w:sz w:val="18"/>
                <w:szCs w:val="18"/>
              </w:rPr>
              <w:br/>
              <w:t xml:space="preserve">Copper sulphate  15.9  mM </w:t>
            </w:r>
            <w:r w:rsidRPr="00F1257F">
              <w:rPr>
                <w:sz w:val="18"/>
                <w:szCs w:val="18"/>
              </w:rPr>
              <w:br/>
              <w:t xml:space="preserve">K-Na tartrate  46.8  mM </w:t>
            </w:r>
            <w:r w:rsidRPr="00F1257F">
              <w:rPr>
                <w:sz w:val="18"/>
                <w:szCs w:val="18"/>
              </w:rPr>
              <w:br/>
              <w:t>Non reactive stabilizer  -  -</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7</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27</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Protein toàn phần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 2 x 50 ml, CAL: 1 x 2 ml</w:t>
            </w:r>
            <w:r w:rsidRPr="00F1257F">
              <w:rPr>
                <w:sz w:val="18"/>
                <w:szCs w:val="18"/>
              </w:rPr>
              <w:br/>
              <w:t>Được sử dụng để chỉ định:</w:t>
            </w:r>
            <w:r w:rsidRPr="00F1257F">
              <w:rPr>
                <w:sz w:val="18"/>
                <w:szCs w:val="18"/>
              </w:rPr>
              <w:br/>
              <w:t>- Để chẩn đoán bệnh gan..</w:t>
            </w:r>
            <w:r w:rsidRPr="00F1257F">
              <w:rPr>
                <w:sz w:val="18"/>
                <w:szCs w:val="18"/>
              </w:rPr>
              <w:br/>
              <w:t>Nồng độ thuốc thử:</w:t>
            </w:r>
            <w:r w:rsidRPr="00F1257F">
              <w:rPr>
                <w:sz w:val="18"/>
                <w:szCs w:val="18"/>
              </w:rPr>
              <w:br/>
              <w:t>Sodium potassium tartrate 15 mmol/L</w:t>
            </w:r>
            <w:r w:rsidRPr="00F1257F">
              <w:rPr>
                <w:sz w:val="18"/>
                <w:szCs w:val="18"/>
              </w:rPr>
              <w:br/>
              <w:t>Sodium iodide 100 mmol/L</w:t>
            </w:r>
            <w:r w:rsidRPr="00F1257F">
              <w:rPr>
                <w:sz w:val="18"/>
                <w:szCs w:val="18"/>
              </w:rPr>
              <w:br/>
              <w:t>Potassium iodide 5 mmol/L</w:t>
            </w:r>
            <w:r w:rsidRPr="00F1257F">
              <w:rPr>
                <w:sz w:val="18"/>
                <w:szCs w:val="18"/>
              </w:rPr>
              <w:br/>
              <w:t>Copper (II) sulphate 5 mmol/L</w:t>
            </w:r>
            <w:r w:rsidRPr="00F1257F">
              <w:rPr>
                <w:sz w:val="18"/>
                <w:szCs w:val="18"/>
              </w:rPr>
              <w:br/>
              <w:t>Sodium hydroxide 1000 mmol/L</w:t>
            </w:r>
            <w:r w:rsidRPr="00F1257F">
              <w:rPr>
                <w:sz w:val="18"/>
                <w:szCs w:val="18"/>
              </w:rPr>
              <w:br/>
              <w:t>Detergents</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28</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Triglycerides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TRIGLYCERIDES được sử dụng để chỉ định:</w:t>
            </w:r>
            <w:r w:rsidRPr="00F1257F">
              <w:rPr>
                <w:sz w:val="18"/>
                <w:szCs w:val="18"/>
              </w:rPr>
              <w:br/>
              <w:t>- Để chẩn đoán bệnh tim, mạch.</w:t>
            </w:r>
            <w:r w:rsidRPr="00F1257F">
              <w:rPr>
                <w:sz w:val="18"/>
                <w:szCs w:val="18"/>
              </w:rPr>
              <w:br/>
              <w:t>Dung tích: R: 6 x 48,5ml  Code 184040</w:t>
            </w:r>
            <w:r w:rsidRPr="00F1257F">
              <w:rPr>
                <w:sz w:val="18"/>
                <w:szCs w:val="18"/>
              </w:rPr>
              <w:br/>
              <w:t xml:space="preserve">Thành phần hoạt chất: PIPES buffer (pH 6.7)  20.0  mM </w:t>
            </w:r>
            <w:r w:rsidRPr="00F1257F">
              <w:rPr>
                <w:sz w:val="18"/>
                <w:szCs w:val="18"/>
              </w:rPr>
              <w:br/>
              <w:t xml:space="preserve">Adenosine-triphosfate (ATP)  1.00  mM </w:t>
            </w:r>
            <w:r w:rsidRPr="00F1257F">
              <w:rPr>
                <w:sz w:val="18"/>
                <w:szCs w:val="18"/>
              </w:rPr>
              <w:br/>
              <w:t xml:space="preserve">Lipoprotein-lipase (LPL)    350  KU/L </w:t>
            </w:r>
            <w:r w:rsidRPr="00F1257F">
              <w:rPr>
                <w:sz w:val="18"/>
                <w:szCs w:val="18"/>
              </w:rPr>
              <w:br/>
              <w:t xml:space="preserve">Magnesium ions  0.60  mM </w:t>
            </w:r>
            <w:r w:rsidRPr="00F1257F">
              <w:rPr>
                <w:sz w:val="18"/>
                <w:szCs w:val="18"/>
              </w:rPr>
              <w:br/>
              <w:t xml:space="preserve">Glicerol-chinase (GK)  40.0  U/L </w:t>
            </w:r>
            <w:r w:rsidRPr="00F1257F">
              <w:rPr>
                <w:sz w:val="18"/>
                <w:szCs w:val="18"/>
              </w:rPr>
              <w:br/>
              <w:t xml:space="preserve">Glycerol-3 phosphate-oxidase (GPO)  4000  U/L </w:t>
            </w:r>
            <w:r w:rsidRPr="00F1257F">
              <w:rPr>
                <w:sz w:val="18"/>
                <w:szCs w:val="18"/>
              </w:rPr>
              <w:br/>
              <w:t xml:space="preserve">Sodium Azide (NaN3)  14.6  mM </w:t>
            </w:r>
            <w:r w:rsidRPr="00F1257F">
              <w:rPr>
                <w:sz w:val="18"/>
                <w:szCs w:val="18"/>
              </w:rPr>
              <w:br/>
              <w:t xml:space="preserve">Ethyl-sulfopropyl-toluidine (ESPT)  2.00  mM </w:t>
            </w:r>
            <w:r w:rsidRPr="00F1257F">
              <w:rPr>
                <w:sz w:val="18"/>
                <w:szCs w:val="18"/>
              </w:rPr>
              <w:br/>
              <w:t xml:space="preserve">4-Aminophenazone 0.80 mM </w:t>
            </w:r>
            <w:r w:rsidRPr="00F1257F">
              <w:rPr>
                <w:sz w:val="18"/>
                <w:szCs w:val="18"/>
              </w:rPr>
              <w:br/>
              <w:t>Peroxidase (POD)  800  U/L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29</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Triglycerides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 10x50 ml</w:t>
            </w:r>
            <w:r w:rsidRPr="00F1257F">
              <w:rPr>
                <w:sz w:val="18"/>
                <w:szCs w:val="18"/>
              </w:rPr>
              <w:br/>
              <w:t xml:space="preserve">Nồng độ thuốc thử:    </w:t>
            </w:r>
            <w:r w:rsidRPr="00F1257F">
              <w:rPr>
                <w:sz w:val="18"/>
                <w:szCs w:val="18"/>
              </w:rPr>
              <w:br/>
              <w:t xml:space="preserve">GOOD pH 6.3  50 mmol/L </w:t>
            </w:r>
            <w:r w:rsidRPr="00F1257F">
              <w:rPr>
                <w:sz w:val="18"/>
                <w:szCs w:val="18"/>
              </w:rPr>
              <w:br/>
              <w:t xml:space="preserve">p-Chlorophenol   2 mmol/L </w:t>
            </w:r>
            <w:r w:rsidRPr="00F1257F">
              <w:rPr>
                <w:sz w:val="18"/>
                <w:szCs w:val="18"/>
              </w:rPr>
              <w:br/>
              <w:t xml:space="preserve">Lipoprotein lipase (LPL)  150000 U/L             </w:t>
            </w:r>
            <w:r w:rsidRPr="00F1257F">
              <w:rPr>
                <w:sz w:val="18"/>
                <w:szCs w:val="18"/>
              </w:rPr>
              <w:br/>
              <w:t xml:space="preserve">Glycerol kinase (GK) 500 U/L           </w:t>
            </w:r>
            <w:r w:rsidRPr="00F1257F">
              <w:rPr>
                <w:sz w:val="18"/>
                <w:szCs w:val="18"/>
              </w:rPr>
              <w:br/>
              <w:t xml:space="preserve">Glycerol-3-oxidasa (GPO) 3500 U/L                      </w:t>
            </w:r>
            <w:r w:rsidRPr="00F1257F">
              <w:rPr>
                <w:sz w:val="18"/>
                <w:szCs w:val="18"/>
              </w:rPr>
              <w:br/>
              <w:t>Peroxidase (POD) 440 U/L</w:t>
            </w:r>
            <w:r w:rsidRPr="00F1257F">
              <w:rPr>
                <w:sz w:val="18"/>
                <w:szCs w:val="18"/>
              </w:rPr>
              <w:br/>
              <w:t xml:space="preserve">4 – Aminophenazone (4-AP) </w:t>
            </w:r>
            <w:r w:rsidRPr="00F1257F">
              <w:rPr>
                <w:sz w:val="18"/>
                <w:szCs w:val="18"/>
              </w:rPr>
              <w:br/>
              <w:t xml:space="preserve">0,1 mmol/L      </w:t>
            </w:r>
            <w:r w:rsidRPr="00F1257F">
              <w:rPr>
                <w:sz w:val="18"/>
                <w:szCs w:val="18"/>
              </w:rPr>
              <w:br/>
              <w:t>ATP    0,1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30</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Urea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UREA UV SL được sử dụng để chỉ định:</w:t>
            </w:r>
            <w:r w:rsidRPr="00F1257F">
              <w:rPr>
                <w:sz w:val="18"/>
                <w:szCs w:val="18"/>
              </w:rPr>
              <w:br/>
              <w:t>- Để chẩn đoán bệnh Thận.</w:t>
            </w:r>
            <w:r w:rsidRPr="00F1257F">
              <w:rPr>
                <w:sz w:val="18"/>
                <w:szCs w:val="18"/>
              </w:rPr>
              <w:br/>
              <w:t xml:space="preserve">Dung tích: </w:t>
            </w:r>
            <w:r w:rsidRPr="00F1257F">
              <w:rPr>
                <w:sz w:val="18"/>
                <w:szCs w:val="18"/>
              </w:rPr>
              <w:br/>
              <w:t>- R1:4 x 48,5ml   Code 184041</w:t>
            </w:r>
            <w:r w:rsidRPr="00F1257F">
              <w:rPr>
                <w:sz w:val="18"/>
                <w:szCs w:val="18"/>
              </w:rPr>
              <w:br/>
              <w:t>- R2:  4 x 13ml    Code 184042</w:t>
            </w:r>
            <w:r w:rsidRPr="00F1257F">
              <w:rPr>
                <w:sz w:val="18"/>
                <w:szCs w:val="18"/>
              </w:rPr>
              <w:br/>
              <w:t xml:space="preserve">Nồng độ thuốc thử R1: Good’s Buffer (pH 7.6)  110  mM </w:t>
            </w:r>
            <w:r w:rsidRPr="00F1257F">
              <w:rPr>
                <w:sz w:val="18"/>
                <w:szCs w:val="18"/>
              </w:rPr>
              <w:br/>
              <w:t xml:space="preserve">Adenosine-diphosphate (ADP)  1.10  mM </w:t>
            </w:r>
            <w:r w:rsidRPr="00F1257F">
              <w:rPr>
                <w:sz w:val="18"/>
                <w:szCs w:val="18"/>
              </w:rPr>
              <w:br/>
              <w:t xml:space="preserve">Urease  ≥7500  U/L </w:t>
            </w:r>
            <w:r w:rsidRPr="00F1257F">
              <w:rPr>
                <w:sz w:val="18"/>
                <w:szCs w:val="18"/>
              </w:rPr>
              <w:br/>
              <w:t xml:space="preserve">Glutamate-dehydrogenase (GLDH)  ≥1200  U/L </w:t>
            </w:r>
            <w:r w:rsidRPr="00F1257F">
              <w:rPr>
                <w:sz w:val="18"/>
                <w:szCs w:val="18"/>
              </w:rPr>
              <w:br/>
              <w:t>Thuốc thử R2:</w:t>
            </w:r>
            <w:r w:rsidRPr="00F1257F">
              <w:rPr>
                <w:sz w:val="18"/>
                <w:szCs w:val="18"/>
              </w:rPr>
              <w:br/>
              <w:t xml:space="preserve">Good’s Buffer (pH 10.2)  104  mM </w:t>
            </w:r>
            <w:r w:rsidRPr="00F1257F">
              <w:rPr>
                <w:sz w:val="18"/>
                <w:szCs w:val="18"/>
              </w:rPr>
              <w:br/>
              <w:t xml:space="preserve">α-ketoglutarate (α-KG)  68 mM </w:t>
            </w:r>
            <w:r w:rsidRPr="00F1257F">
              <w:rPr>
                <w:sz w:val="18"/>
                <w:szCs w:val="18"/>
              </w:rPr>
              <w:br/>
              <w:t>NADH 1.22 mM</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31</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Urea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tich: R1: 10x 50ml, R2: 10 =&gt; 50ml, CAL: 1 x 5 ml</w:t>
            </w:r>
            <w:r w:rsidRPr="00F1257F">
              <w:rPr>
                <w:sz w:val="18"/>
                <w:szCs w:val="18"/>
              </w:rPr>
              <w:br/>
              <w:t>Được chỉ định để kiểm tra Các bệnh lý về gan, thận, kiểm tra chức năng thận trước phẫu thuật, can thiệp, kiểm tra sức khoẻ định kỳ…</w:t>
            </w:r>
            <w:r w:rsidRPr="00F1257F">
              <w:rPr>
                <w:sz w:val="18"/>
                <w:szCs w:val="18"/>
              </w:rPr>
              <w:br/>
              <w:t xml:space="preserve">Nồng độ thuốc thử: TRIS pH 7,8 80 mmol/L. α-Ketoglutarate 6 mmol/L. </w:t>
            </w:r>
            <w:r w:rsidRPr="00F1257F">
              <w:rPr>
                <w:sz w:val="18"/>
                <w:szCs w:val="18"/>
              </w:rPr>
              <w:lastRenderedPageBreak/>
              <w:t>Urease 3750 U/L</w:t>
            </w:r>
            <w:r w:rsidRPr="00F1257F">
              <w:rPr>
                <w:sz w:val="18"/>
                <w:szCs w:val="18"/>
              </w:rPr>
              <w:br/>
              <w:t>Glutamate dehydrogenase (GLDH) 6000 U/L. NADH 0,32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32</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Amylase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 xml:space="preserve">Chất AMYLASE được sử dụng để chỉ định: chẩn đoán viêm tụy cấp hay đợt cấp của viêm tụy. </w:t>
            </w:r>
            <w:r w:rsidRPr="00F1257F">
              <w:rPr>
                <w:sz w:val="18"/>
                <w:szCs w:val="18"/>
              </w:rPr>
              <w:br/>
              <w:t>Dung tích:</w:t>
            </w:r>
            <w:r w:rsidRPr="00F1257F">
              <w:rPr>
                <w:sz w:val="18"/>
                <w:szCs w:val="18"/>
              </w:rPr>
              <w:br/>
              <w:t>- R: 3x48,5ml      Code 184043</w:t>
            </w:r>
            <w:r w:rsidRPr="00F1257F">
              <w:rPr>
                <w:sz w:val="18"/>
                <w:szCs w:val="18"/>
              </w:rPr>
              <w:br/>
              <w:t xml:space="preserve">Nồng độ thuốc thử: CNPG3  2.27  mM </w:t>
            </w:r>
            <w:r w:rsidRPr="00F1257F">
              <w:rPr>
                <w:sz w:val="18"/>
                <w:szCs w:val="18"/>
              </w:rPr>
              <w:br/>
              <w:t xml:space="preserve">Sodium Chloride   300  mM </w:t>
            </w:r>
            <w:r w:rsidRPr="00F1257F">
              <w:rPr>
                <w:sz w:val="18"/>
                <w:szCs w:val="18"/>
              </w:rPr>
              <w:br/>
              <w:t xml:space="preserve">Calcium acetate   5.00  mM </w:t>
            </w:r>
            <w:r w:rsidRPr="00F1257F">
              <w:rPr>
                <w:sz w:val="18"/>
                <w:szCs w:val="18"/>
              </w:rPr>
              <w:br/>
              <w:t xml:space="preserve">Potassium sulphacyanide  750  mM </w:t>
            </w:r>
            <w:r w:rsidRPr="00F1257F">
              <w:rPr>
                <w:sz w:val="18"/>
                <w:szCs w:val="18"/>
              </w:rPr>
              <w:br/>
              <w:t xml:space="preserve">Sodium Azide  &lt; 0.1  % </w:t>
            </w:r>
            <w:r w:rsidRPr="00F1257F">
              <w:rPr>
                <w:sz w:val="18"/>
                <w:szCs w:val="18"/>
              </w:rPr>
              <w:br/>
              <w:t>MES pH 6.0 ± 0.2  80.0  mM</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33</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Amylase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 2x60 ml.</w:t>
            </w:r>
            <w:r w:rsidRPr="00F1257F">
              <w:rPr>
                <w:sz w:val="18"/>
                <w:szCs w:val="18"/>
              </w:rPr>
              <w:br/>
              <w:t xml:space="preserve">Chất AMYLASE được sử dụng để chỉ định: chẩn đoán viêm tụy cấp hay đợt cấp của viêm tụy. </w:t>
            </w:r>
            <w:r w:rsidRPr="00F1257F">
              <w:rPr>
                <w:sz w:val="18"/>
                <w:szCs w:val="18"/>
              </w:rPr>
              <w:br/>
              <w:t>Nồng độ thuốc thử:</w:t>
            </w:r>
            <w:r w:rsidRPr="00F1257F">
              <w:rPr>
                <w:sz w:val="18"/>
                <w:szCs w:val="18"/>
              </w:rPr>
              <w:br/>
              <w:t xml:space="preserve">Thuốc thử  R:  MES pH 6.0 100 mmol/L </w:t>
            </w:r>
            <w:r w:rsidRPr="00F1257F">
              <w:rPr>
                <w:sz w:val="18"/>
                <w:szCs w:val="18"/>
              </w:rPr>
              <w:br/>
              <w:t xml:space="preserve">CNPG3 2.25 mmol/L </w:t>
            </w:r>
            <w:r w:rsidRPr="00F1257F">
              <w:rPr>
                <w:sz w:val="18"/>
                <w:szCs w:val="18"/>
              </w:rPr>
              <w:br/>
              <w:t xml:space="preserve">Sodium clorhidre 350 mmol/L </w:t>
            </w:r>
            <w:r w:rsidRPr="00F1257F">
              <w:rPr>
                <w:sz w:val="18"/>
                <w:szCs w:val="18"/>
              </w:rPr>
              <w:br/>
              <w:t>Calcium acetate 6 mmol/L</w:t>
            </w:r>
            <w:r w:rsidRPr="00F1257F">
              <w:rPr>
                <w:sz w:val="18"/>
                <w:szCs w:val="18"/>
              </w:rPr>
              <w:br/>
              <w:t xml:space="preserve">Potassium thiocyanate 900 mmol/L </w:t>
            </w:r>
            <w:r w:rsidRPr="00F1257F">
              <w:rPr>
                <w:sz w:val="18"/>
                <w:szCs w:val="18"/>
              </w:rPr>
              <w:br/>
              <w:t>Sodium azide 0.95 gr/L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34</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CK-MB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CK MB SL được sử dụng để chỉ định:</w:t>
            </w:r>
            <w:r w:rsidRPr="00F1257F">
              <w:rPr>
                <w:sz w:val="18"/>
                <w:szCs w:val="18"/>
              </w:rPr>
              <w:br/>
              <w:t>-Chẩn đoán nhồi máu cơ tim</w:t>
            </w:r>
            <w:r w:rsidRPr="00F1257F">
              <w:rPr>
                <w:sz w:val="18"/>
                <w:szCs w:val="18"/>
              </w:rPr>
              <w:br/>
              <w:t xml:space="preserve">Dung tích: </w:t>
            </w:r>
            <w:r w:rsidRPr="00F1257F">
              <w:rPr>
                <w:sz w:val="18"/>
                <w:szCs w:val="18"/>
              </w:rPr>
              <w:br/>
              <w:t>- R1:2x48,5ml</w:t>
            </w:r>
            <w:r w:rsidRPr="00F1257F">
              <w:rPr>
                <w:sz w:val="18"/>
                <w:szCs w:val="18"/>
              </w:rPr>
              <w:br/>
              <w:t xml:space="preserve">- R2: 2x10ml </w:t>
            </w:r>
            <w:r w:rsidRPr="00F1257F">
              <w:rPr>
                <w:sz w:val="18"/>
                <w:szCs w:val="18"/>
              </w:rPr>
              <w:br/>
              <w:t xml:space="preserve">Nồng độ: </w:t>
            </w:r>
            <w:r w:rsidRPr="00F1257F">
              <w:rPr>
                <w:sz w:val="18"/>
                <w:szCs w:val="18"/>
              </w:rPr>
              <w:br/>
              <w:t>Thuốc thử 1</w:t>
            </w:r>
            <w:r w:rsidRPr="00F1257F">
              <w:rPr>
                <w:sz w:val="18"/>
                <w:szCs w:val="18"/>
              </w:rPr>
              <w:br/>
              <w:t xml:space="preserve">imidazole  buffer  100  mmol/L  pH  6.1,  glucose  20  mmol/L,  NAC  20  mmol/L,  NADP  2 </w:t>
            </w:r>
            <w:r w:rsidRPr="00F1257F">
              <w:rPr>
                <w:sz w:val="18"/>
                <w:szCs w:val="18"/>
              </w:rPr>
              <w:br/>
              <w:t xml:space="preserve">mmol/L, HK ≥ 4 kU/L, EDTA-Na2 2 mmol/L, magnesium acetate 10 mmol/L, monoclonal </w:t>
            </w:r>
            <w:r w:rsidRPr="00F1257F">
              <w:rPr>
                <w:sz w:val="18"/>
                <w:szCs w:val="18"/>
              </w:rPr>
              <w:br/>
              <w:t xml:space="preserve">mouse antibodies anti-CK-M (inhibiting capacity: ≥ 2000 U/L), sodium azide &lt; 0.1% </w:t>
            </w:r>
            <w:r w:rsidRPr="00F1257F">
              <w:rPr>
                <w:sz w:val="18"/>
                <w:szCs w:val="18"/>
              </w:rPr>
              <w:br/>
              <w:t>Thuốc thử 2:</w:t>
            </w:r>
            <w:r w:rsidRPr="00F1257F">
              <w:rPr>
                <w:sz w:val="18"/>
                <w:szCs w:val="18"/>
              </w:rPr>
              <w:br/>
              <w:t xml:space="preserve">buffer  pH  9.0,  creatine  phosphate  30  mmol/L,  ADP  2  mmol/L,  AMP  5  mmol/L, </w:t>
            </w:r>
            <w:r w:rsidRPr="00F1257F">
              <w:rPr>
                <w:sz w:val="18"/>
                <w:szCs w:val="18"/>
              </w:rPr>
              <w:br/>
              <w:t>diadenosine-pentaphosphate 10 µmol/L, G6P-DH ≥ 2.8 kU/L, sodium azide &lt; 0.1%</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35</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CK-MB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1x60 ml , R2: 1x15 ml.</w:t>
            </w:r>
            <w:r w:rsidRPr="00F1257F">
              <w:rPr>
                <w:sz w:val="18"/>
                <w:szCs w:val="18"/>
              </w:rPr>
              <w:br/>
              <w:t>Xét nghiệm CKMB được dùng để hỗ trợ chẩn đoán nhồi máu cơ tim và các tình trạng hoại tử cơ. Xét nghiệm này thường được kết hợp với xét nghiệm CK - NAC để chẩn đoán, phân biệt bệnh nhân bị đau thắt ngực; bệnh nhân có cơn đau tim hay có dấu hiệu của một cơn đau tim.</w:t>
            </w:r>
            <w:r w:rsidRPr="00F1257F">
              <w:rPr>
                <w:sz w:val="18"/>
                <w:szCs w:val="18"/>
              </w:rPr>
              <w:br/>
              <w:t xml:space="preserve">Nồng độ thuốc thử: </w:t>
            </w:r>
            <w:r w:rsidRPr="00F1257F">
              <w:rPr>
                <w:sz w:val="18"/>
                <w:szCs w:val="18"/>
              </w:rPr>
              <w:br/>
              <w:t xml:space="preserve">R1: midazol, pH 6.7 125 mmol/L </w:t>
            </w:r>
            <w:r w:rsidRPr="00F1257F">
              <w:rPr>
                <w:sz w:val="18"/>
                <w:szCs w:val="18"/>
              </w:rPr>
              <w:br/>
              <w:t xml:space="preserve">D-Glucose 25 mmol/L </w:t>
            </w:r>
            <w:r w:rsidRPr="00F1257F">
              <w:rPr>
                <w:sz w:val="18"/>
                <w:szCs w:val="18"/>
              </w:rPr>
              <w:br/>
              <w:t xml:space="preserve">N-Acetyl-L-Cysteine   25 mmol/L       </w:t>
            </w:r>
            <w:r w:rsidRPr="00F1257F">
              <w:rPr>
                <w:sz w:val="18"/>
                <w:szCs w:val="18"/>
              </w:rPr>
              <w:br/>
              <w:t xml:space="preserve">Magnesium acetate 12,5 mmol/L </w:t>
            </w:r>
            <w:r w:rsidRPr="00F1257F">
              <w:rPr>
                <w:sz w:val="18"/>
                <w:szCs w:val="18"/>
              </w:rPr>
              <w:br/>
              <w:t xml:space="preserve">NADP 2,52 mmol/L         </w:t>
            </w:r>
            <w:r w:rsidRPr="00F1257F">
              <w:rPr>
                <w:sz w:val="18"/>
                <w:szCs w:val="18"/>
              </w:rPr>
              <w:br/>
              <w:t>EDTA 2,02 mmol/L</w:t>
            </w:r>
            <w:r w:rsidRPr="00F1257F">
              <w:rPr>
                <w:sz w:val="18"/>
                <w:szCs w:val="18"/>
              </w:rPr>
              <w:br/>
              <w:t xml:space="preserve">Hexokinase ≥6 800 U/L </w:t>
            </w:r>
            <w:r w:rsidRPr="00F1257F">
              <w:rPr>
                <w:sz w:val="18"/>
                <w:szCs w:val="18"/>
              </w:rPr>
              <w:br/>
              <w:t xml:space="preserve">R2:ADP   15,2 mmol/L </w:t>
            </w:r>
            <w:r w:rsidRPr="00F1257F">
              <w:rPr>
                <w:sz w:val="18"/>
                <w:szCs w:val="18"/>
              </w:rPr>
              <w:br/>
              <w:t xml:space="preserve">AMP   25 mmol/L </w:t>
            </w:r>
            <w:r w:rsidRPr="00F1257F">
              <w:rPr>
                <w:sz w:val="18"/>
                <w:szCs w:val="18"/>
              </w:rPr>
              <w:br/>
              <w:t xml:space="preserve">di-Adenosine-5- pentaphosphate 103 mmol/L </w:t>
            </w:r>
            <w:r w:rsidRPr="00F1257F">
              <w:rPr>
                <w:sz w:val="18"/>
                <w:szCs w:val="18"/>
              </w:rPr>
              <w:br/>
              <w:t xml:space="preserve">Glucose-6-phosphate dehydrogenase ≥8 800 U/L  </w:t>
            </w:r>
            <w:r w:rsidRPr="00F1257F">
              <w:rPr>
                <w:sz w:val="18"/>
                <w:szCs w:val="18"/>
              </w:rPr>
              <w:br/>
              <w:t>Creatine phosphate  250 mmol/L</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36</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HDL Cholesterol</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 xml:space="preserve">Dùng để định lượng là một chất đạm nhầy, nặng, có tỷ trọng khá cao, đặc biệt có khả năng lấy những cholesterol dư thừa trong thành mạch máu về gan để chuyển hóa, giảm nguy cơ tai biến, nhồi máu cơ tim. </w:t>
            </w:r>
            <w:r w:rsidRPr="00F1257F">
              <w:rPr>
                <w:sz w:val="18"/>
                <w:szCs w:val="18"/>
              </w:rPr>
              <w:br/>
              <w:t xml:space="preserve">Dung tích: </w:t>
            </w:r>
            <w:r w:rsidRPr="00F1257F">
              <w:rPr>
                <w:sz w:val="18"/>
                <w:szCs w:val="18"/>
              </w:rPr>
              <w:br/>
              <w:t>- R1: 2 x 30ml         Code 184028</w:t>
            </w:r>
            <w:r w:rsidRPr="00F1257F">
              <w:rPr>
                <w:sz w:val="18"/>
                <w:szCs w:val="18"/>
              </w:rPr>
              <w:br/>
              <w:t>- R2:  2 x 10ml        Code 184029</w:t>
            </w:r>
            <w:r w:rsidRPr="00F1257F">
              <w:rPr>
                <w:sz w:val="18"/>
                <w:szCs w:val="18"/>
              </w:rPr>
              <w:br/>
              <w:t xml:space="preserve">Nồng độ thuốc thử R1: Good’s Buffer (pH 7.0)  20.0  mM </w:t>
            </w:r>
            <w:r w:rsidRPr="00F1257F">
              <w:rPr>
                <w:sz w:val="18"/>
                <w:szCs w:val="18"/>
              </w:rPr>
              <w:br/>
              <w:t xml:space="preserve">HDAOS* 1.00 mM </w:t>
            </w:r>
            <w:r w:rsidRPr="00F1257F">
              <w:rPr>
                <w:sz w:val="18"/>
                <w:szCs w:val="18"/>
              </w:rPr>
              <w:br/>
            </w:r>
            <w:r w:rsidRPr="00F1257F">
              <w:rPr>
                <w:sz w:val="18"/>
                <w:szCs w:val="18"/>
              </w:rPr>
              <w:lastRenderedPageBreak/>
              <w:t xml:space="preserve">Thuốc thử R2: </w:t>
            </w:r>
            <w:r w:rsidRPr="00F1257F">
              <w:rPr>
                <w:sz w:val="18"/>
                <w:szCs w:val="18"/>
              </w:rPr>
              <w:br/>
              <w:t xml:space="preserve">Good’s Buffer  20.0  mM </w:t>
            </w:r>
            <w:r w:rsidRPr="00F1257F">
              <w:rPr>
                <w:sz w:val="18"/>
                <w:szCs w:val="18"/>
              </w:rPr>
              <w:br/>
              <w:t xml:space="preserve">Cholesterol esterase (CE)  0.30  U/mL </w:t>
            </w:r>
            <w:r w:rsidRPr="00F1257F">
              <w:rPr>
                <w:sz w:val="18"/>
                <w:szCs w:val="18"/>
              </w:rPr>
              <w:br/>
              <w:t xml:space="preserve">Cholesterol oxidase (CO)  6.00  U/mL </w:t>
            </w:r>
            <w:r w:rsidRPr="00F1257F">
              <w:rPr>
                <w:sz w:val="18"/>
                <w:szCs w:val="18"/>
              </w:rPr>
              <w:br/>
              <w:t xml:space="preserve">Peroxidase (POD)  15.0  U/mL </w:t>
            </w:r>
            <w:r w:rsidRPr="00F1257F">
              <w:rPr>
                <w:sz w:val="18"/>
                <w:szCs w:val="18"/>
              </w:rPr>
              <w:br/>
              <w:t>4-aminoantipyrine (4-AA)  3.00  mM</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120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37</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HDL Cholesterol</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1x 30ml, R2: 1x 10ml, CAL: 1 x 1 ml</w:t>
            </w:r>
            <w:r w:rsidRPr="00F1257F">
              <w:rPr>
                <w:sz w:val="18"/>
                <w:szCs w:val="18"/>
              </w:rPr>
              <w:br/>
              <w:t xml:space="preserve">Dùng để định lượng là một chất đạm nhầy, nặng, có tỷ trọng khá cao, đặc biệt có khả năng lấy những cholesterol dư thừa trong thành mạch máu về gan để chuyển hóa, giảm nguy cơ tai biến, nhồi máu cơ tim. </w:t>
            </w:r>
            <w:r w:rsidRPr="00F1257F">
              <w:rPr>
                <w:sz w:val="18"/>
                <w:szCs w:val="18"/>
              </w:rPr>
              <w:br/>
              <w:t xml:space="preserve">Nồng độ thuốc thử R1: N,N-bis(2-hydroxyethyl)-2- aminoethanesulphonic acid pH 6,6 100 mM </w:t>
            </w:r>
            <w:r w:rsidRPr="00F1257F">
              <w:rPr>
                <w:sz w:val="18"/>
                <w:szCs w:val="18"/>
              </w:rPr>
              <w:br/>
              <w:t>N-(2-hydroxy-3-sulfopropyl)-3,5-</w:t>
            </w:r>
            <w:r w:rsidRPr="00F1257F">
              <w:rPr>
                <w:sz w:val="18"/>
                <w:szCs w:val="18"/>
              </w:rPr>
              <w:br/>
              <w:t xml:space="preserve">dimethoxyaniline (HDAOS) 0,7 mM </w:t>
            </w:r>
            <w:r w:rsidRPr="00F1257F">
              <w:rPr>
                <w:sz w:val="18"/>
                <w:szCs w:val="18"/>
              </w:rPr>
              <w:br/>
              <w:t xml:space="preserve">Cholesterol Esterase ≥ 800 U/L </w:t>
            </w:r>
            <w:r w:rsidRPr="00F1257F">
              <w:rPr>
                <w:sz w:val="18"/>
                <w:szCs w:val="18"/>
              </w:rPr>
              <w:br/>
              <w:t xml:space="preserve">Cholesterol oxidase ≥ 500 U/L </w:t>
            </w:r>
            <w:r w:rsidRPr="00F1257F">
              <w:rPr>
                <w:sz w:val="18"/>
                <w:szCs w:val="18"/>
              </w:rPr>
              <w:br/>
              <w:t>Catalase ≥ 300 U/L</w:t>
            </w:r>
            <w:r w:rsidRPr="00F1257F">
              <w:rPr>
                <w:sz w:val="18"/>
                <w:szCs w:val="18"/>
              </w:rPr>
              <w:br/>
              <w:t>Ascorbic oxidase   ≥ 3000 U</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38</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LDL Cholesterol</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LDL CHOLESTEROL được sử dụng để chỉ định:</w:t>
            </w:r>
            <w:r w:rsidRPr="00F1257F">
              <w:rPr>
                <w:sz w:val="18"/>
                <w:szCs w:val="18"/>
              </w:rPr>
              <w:br/>
              <w:t>- Để chẩn đoán các bệnh tim, mạch.</w:t>
            </w:r>
            <w:r w:rsidRPr="00F1257F">
              <w:rPr>
                <w:sz w:val="18"/>
                <w:szCs w:val="18"/>
              </w:rPr>
              <w:br/>
              <w:t>Dung tích:</w:t>
            </w:r>
            <w:r w:rsidRPr="00F1257F">
              <w:rPr>
                <w:sz w:val="18"/>
                <w:szCs w:val="18"/>
              </w:rPr>
              <w:br/>
              <w:t>- R1: 1 x 30ml     Code 184030</w:t>
            </w:r>
            <w:r w:rsidRPr="00F1257F">
              <w:rPr>
                <w:sz w:val="18"/>
                <w:szCs w:val="18"/>
              </w:rPr>
              <w:br/>
              <w:t>- R2: 1 x 10ml     Code 184031</w:t>
            </w:r>
            <w:r w:rsidRPr="00F1257F">
              <w:rPr>
                <w:sz w:val="18"/>
                <w:szCs w:val="18"/>
              </w:rPr>
              <w:br/>
              <w:t xml:space="preserve">. Nồng độ thuốc thử R1: Good’s Buffer (pH 7.0)  20.0  mM </w:t>
            </w:r>
            <w:r w:rsidRPr="00F1257F">
              <w:rPr>
                <w:sz w:val="18"/>
                <w:szCs w:val="18"/>
              </w:rPr>
              <w:br/>
              <w:t xml:space="preserve">HDAOS* 1.00 mM. Nồng độ R2: Good’s Buffer  20.0  mM </w:t>
            </w:r>
            <w:r w:rsidRPr="00F1257F">
              <w:rPr>
                <w:sz w:val="18"/>
                <w:szCs w:val="18"/>
              </w:rPr>
              <w:br/>
              <w:t xml:space="preserve">Cholesterol esterase (CE)  5.00  U/mL </w:t>
            </w:r>
            <w:r w:rsidRPr="00F1257F">
              <w:rPr>
                <w:sz w:val="18"/>
                <w:szCs w:val="18"/>
              </w:rPr>
              <w:br/>
              <w:t xml:space="preserve">Cholesterol oxidase (CO)  1.00  U/mL </w:t>
            </w:r>
            <w:r w:rsidRPr="00F1257F">
              <w:rPr>
                <w:sz w:val="18"/>
                <w:szCs w:val="18"/>
              </w:rPr>
              <w:br/>
              <w:t xml:space="preserve">Peroxidase (POD)  15.0  U/mL </w:t>
            </w:r>
            <w:r w:rsidRPr="00F1257F">
              <w:rPr>
                <w:sz w:val="18"/>
                <w:szCs w:val="18"/>
              </w:rPr>
              <w:br/>
              <w:t>4-aminoantipyrine (4-AA)  3.00  mM</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240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39</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LDL Cholesterol</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R1: 1x 60ml, R 2:  1x 20ml, CAL: 1 x 1 ml</w:t>
            </w:r>
            <w:r w:rsidRPr="00F1257F">
              <w:rPr>
                <w:sz w:val="18"/>
                <w:szCs w:val="18"/>
              </w:rPr>
              <w:br/>
              <w:t>Chất LDLc -D. Direct. Enz-Color. được sử dụng để chỉ định:</w:t>
            </w:r>
            <w:r w:rsidRPr="00F1257F">
              <w:rPr>
                <w:sz w:val="18"/>
                <w:szCs w:val="18"/>
              </w:rPr>
              <w:br/>
              <w:t>- Để chẩn đoán các bệnh tim, mạch.</w:t>
            </w:r>
            <w:r w:rsidRPr="00F1257F">
              <w:rPr>
                <w:sz w:val="18"/>
                <w:szCs w:val="18"/>
              </w:rPr>
              <w:br/>
              <w:t>. Nồng độ thuốc thử R1:PIPES Buffer 50 mmol/L</w:t>
            </w:r>
            <w:r w:rsidRPr="00F1257F">
              <w:rPr>
                <w:sz w:val="18"/>
                <w:szCs w:val="18"/>
              </w:rPr>
              <w:br/>
              <w:t>Cholesterol esterase (CHE) ≥600 U/L</w:t>
            </w:r>
            <w:r w:rsidRPr="00F1257F">
              <w:rPr>
                <w:sz w:val="18"/>
                <w:szCs w:val="18"/>
              </w:rPr>
              <w:br/>
              <w:t>Cholesterol oxidase (CHOD) ≥500 U/L</w:t>
            </w:r>
            <w:r w:rsidRPr="00F1257F">
              <w:rPr>
                <w:sz w:val="18"/>
                <w:szCs w:val="18"/>
              </w:rPr>
              <w:br/>
              <w:t>Catalase ≥600 KU/L</w:t>
            </w:r>
            <w:r w:rsidRPr="00F1257F">
              <w:rPr>
                <w:sz w:val="18"/>
                <w:szCs w:val="18"/>
              </w:rPr>
              <w:br/>
              <w:t>TOOS 2 mmol/L</w:t>
            </w:r>
            <w:r w:rsidRPr="00F1257F">
              <w:rPr>
                <w:sz w:val="18"/>
                <w:szCs w:val="18"/>
              </w:rPr>
              <w:br/>
              <w:t>R2: PIPER Buffer 50 mmol/</w:t>
            </w:r>
            <w:r w:rsidRPr="00F1257F">
              <w:rPr>
                <w:sz w:val="18"/>
                <w:szCs w:val="18"/>
              </w:rPr>
              <w:br/>
              <w:t>4 – Aminoantipyrine (4-AA) 4 mmol/</w:t>
            </w:r>
            <w:r w:rsidRPr="00F1257F">
              <w:rPr>
                <w:sz w:val="18"/>
                <w:szCs w:val="18"/>
              </w:rPr>
              <w:br/>
              <w:t>Peroxidase (POD) ≥ 4 KU/</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40</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HBA1C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HBA1C được sử dụng để chỉ định:</w:t>
            </w:r>
            <w:r w:rsidRPr="00F1257F">
              <w:rPr>
                <w:sz w:val="18"/>
                <w:szCs w:val="18"/>
              </w:rPr>
              <w:br/>
              <w:t>- Để xét nghiệm kiểm tra bệnh tiểu đường.</w:t>
            </w:r>
            <w:r w:rsidRPr="00F1257F">
              <w:rPr>
                <w:sz w:val="18"/>
                <w:szCs w:val="18"/>
              </w:rPr>
              <w:br/>
              <w:t>Dung tích:</w:t>
            </w:r>
            <w:r w:rsidRPr="00F1257F">
              <w:rPr>
                <w:sz w:val="18"/>
                <w:szCs w:val="18"/>
              </w:rPr>
              <w:br/>
              <w:t xml:space="preserve">- R1:1 x 18,3 ml </w:t>
            </w:r>
            <w:r w:rsidRPr="00F1257F">
              <w:rPr>
                <w:sz w:val="18"/>
                <w:szCs w:val="18"/>
              </w:rPr>
              <w:br/>
              <w:t>- R2:1 x 3,3 ml</w:t>
            </w:r>
            <w:r w:rsidRPr="00F1257F">
              <w:rPr>
                <w:sz w:val="18"/>
                <w:szCs w:val="18"/>
              </w:rPr>
              <w:br/>
              <w:t xml:space="preserve">- LYS: 2x16 ml     </w:t>
            </w:r>
            <w:r w:rsidRPr="00F1257F">
              <w:rPr>
                <w:sz w:val="18"/>
                <w:szCs w:val="18"/>
              </w:rPr>
              <w:br/>
              <w:t>Nồng độ thuốc thử: R1:  Latex: 4.00%, Sodium Azide: 0.95 g/L</w:t>
            </w:r>
            <w:r w:rsidRPr="00F1257F">
              <w:rPr>
                <w:sz w:val="18"/>
                <w:szCs w:val="18"/>
              </w:rPr>
              <w:br/>
              <w:t>R2:  Anti-humanEmoglobin A1c Mouse Mon, Stabilizers.</w:t>
            </w:r>
            <w:r w:rsidRPr="00F1257F">
              <w:rPr>
                <w:sz w:val="18"/>
                <w:szCs w:val="18"/>
              </w:rPr>
              <w:br/>
              <w:t>R3:  Chất ổn định, lyse</w:t>
            </w:r>
            <w:r w:rsidRPr="00F1257F">
              <w:rPr>
                <w:sz w:val="18"/>
                <w:szCs w:val="18"/>
              </w:rPr>
              <w:br/>
              <w:t>Công thức chuyển đổi:</w:t>
            </w:r>
            <w:r w:rsidRPr="00F1257F">
              <w:rPr>
                <w:sz w:val="18"/>
                <w:szCs w:val="18"/>
              </w:rPr>
              <w:br/>
              <w:t>Đơn vị NGSP phương pháp:% HbA1c = 0,0915 * (Res tính bằng mmol / mol) + 2,15%</w:t>
            </w:r>
            <w:r w:rsidRPr="00F1257F">
              <w:rPr>
                <w:sz w:val="18"/>
                <w:szCs w:val="18"/>
              </w:rPr>
              <w:br/>
              <w:t>Đơn vị phương pháp IFCC: mmol / mol = 10,93 * (Độ phân giải theo%) - 23,5mmol / mol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41</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lượng HBA1C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 xml:space="preserve">Dung tích: R1:  1 x 30 ml   </w:t>
            </w:r>
            <w:r w:rsidRPr="00F1257F">
              <w:rPr>
                <w:sz w:val="18"/>
                <w:szCs w:val="18"/>
              </w:rPr>
              <w:br/>
              <w:t xml:space="preserve">R2:  1 x 10 ml   </w:t>
            </w:r>
            <w:r w:rsidRPr="00F1257F">
              <w:rPr>
                <w:sz w:val="18"/>
                <w:szCs w:val="18"/>
              </w:rPr>
              <w:br/>
              <w:t>R3 :  1 x 125 ml</w:t>
            </w:r>
            <w:r w:rsidRPr="00F1257F">
              <w:rPr>
                <w:sz w:val="18"/>
                <w:szCs w:val="18"/>
              </w:rPr>
              <w:br/>
              <w:t>được sử dụng để chỉ định:</w:t>
            </w:r>
            <w:r w:rsidRPr="00F1257F">
              <w:rPr>
                <w:sz w:val="18"/>
                <w:szCs w:val="18"/>
              </w:rPr>
              <w:br/>
              <w:t>- Để xét nghiệm kiểm tra bệnh tiểu đường.</w:t>
            </w:r>
            <w:r w:rsidRPr="00F1257F">
              <w:rPr>
                <w:sz w:val="18"/>
                <w:szCs w:val="18"/>
              </w:rPr>
              <w:br/>
              <w:t>Nồng độ thuốc thử:</w:t>
            </w:r>
            <w:r w:rsidRPr="00F1257F">
              <w:rPr>
                <w:sz w:val="18"/>
                <w:szCs w:val="18"/>
              </w:rPr>
              <w:br/>
              <w:t>R1: Latex 0,13%, Buffer, stabilizer.</w:t>
            </w:r>
            <w:r w:rsidRPr="00F1257F">
              <w:rPr>
                <w:sz w:val="18"/>
                <w:szCs w:val="18"/>
              </w:rPr>
              <w:br/>
              <w:t xml:space="preserve">R2: Mouse anti-human HbA1c monoclonal antibody 0,05mg/mL, goat anti-mouse IgG polyclonal antibody 0,08mg/dL, Buffer, stabilizers. </w:t>
            </w:r>
            <w:r w:rsidRPr="00F1257F">
              <w:rPr>
                <w:sz w:val="18"/>
                <w:szCs w:val="18"/>
              </w:rPr>
              <w:br/>
              <w:t>R3: Water and stabilizers</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42</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 xml:space="preserve">Chất nội kiểm chất </w:t>
            </w:r>
            <w:r w:rsidRPr="00F1257F">
              <w:rPr>
                <w:sz w:val="18"/>
                <w:szCs w:val="18"/>
              </w:rPr>
              <w:lastRenderedPageBreak/>
              <w:t>lượng CK-MB</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lastRenderedPageBreak/>
              <w:t>Được sử dụng để kiểm tra chất lượng thông số CKMB.Được chiết xuất từ huyết thanh người với khoảng giá trị CKMB đã xác định.</w:t>
            </w:r>
            <w:r w:rsidRPr="00F1257F">
              <w:rPr>
                <w:sz w:val="18"/>
                <w:szCs w:val="18"/>
              </w:rPr>
              <w:br/>
              <w:t>Dung tích: R: 1x5ml</w:t>
            </w:r>
            <w:r w:rsidRPr="00F1257F">
              <w:rPr>
                <w:sz w:val="18"/>
                <w:szCs w:val="18"/>
              </w:rPr>
              <w:br/>
            </w:r>
            <w:r w:rsidRPr="00F1257F">
              <w:rPr>
                <w:sz w:val="18"/>
                <w:szCs w:val="18"/>
              </w:rPr>
              <w:lastRenderedPageBreak/>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4</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Lọ</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43</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nội kiểm chất lượng HDL/LDL</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Control HDL/LDL Dùng để kiểm tra chất lượng HDL/LDL. Được chiết xuất từ huyết thanh người với khoảng giá trị đã xác định.</w:t>
            </w:r>
            <w:r w:rsidRPr="00F1257F">
              <w:rPr>
                <w:sz w:val="18"/>
                <w:szCs w:val="18"/>
              </w:rPr>
              <w:br/>
              <w:t>Dung tích: R: 1x3 ml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44</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rửa thường quy máy xét nghiệm sinh 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Systemic Solution for Miura là Hoạt chất tẩy rửa được dung để pha cùng nước cất, tạo thành dung dịch tẩy rửa hệ thống thiết bị xét nghiệm ISE</w:t>
            </w:r>
            <w:r w:rsidRPr="00F1257F">
              <w:rPr>
                <w:sz w:val="18"/>
                <w:szCs w:val="18"/>
              </w:rPr>
              <w:br/>
              <w:t>Dung tích: 1 x 1000ml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8</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Hộp/chai</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45</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nội kiểm chất lượng mức Thấp HBA1C</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Control H-HbA1c Dùng để kiểm tra chất lượng Hba1C ở mức giá trị thấp. Được chiết xuất từ máu người toàn phần có bệnh lí khoảng giá trị cao đã được xác định</w:t>
            </w:r>
            <w:r w:rsidRPr="00F1257F">
              <w:rPr>
                <w:sz w:val="18"/>
                <w:szCs w:val="18"/>
              </w:rPr>
              <w:br/>
              <w:t>Dung tích: R: 1x0.5 ml</w:t>
            </w:r>
            <w:r w:rsidRPr="00F1257F">
              <w:rPr>
                <w:sz w:val="18"/>
                <w:szCs w:val="18"/>
              </w:rPr>
              <w:br/>
              <w:t>Đạt tiêu chuẩn:  UNI EN ISO 9001:2015 và UNI CEI EN ISO 13485:2016.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46</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Thuốc thử xét nghiệm định lượng</w:t>
            </w:r>
            <w:r w:rsidRPr="00F1257F">
              <w:rPr>
                <w:sz w:val="18"/>
                <w:szCs w:val="18"/>
              </w:rPr>
              <w:br/>
              <w:t>Hemoglobin A1c</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Hóa chất dùng cho xét nghiệm HbA1c.Thành phần thuốc thử:</w:t>
            </w:r>
            <w:r w:rsidRPr="00F1257F">
              <w:rPr>
                <w:sz w:val="18"/>
                <w:szCs w:val="18"/>
              </w:rPr>
              <w:br/>
              <w:t>R1:</w:t>
            </w:r>
            <w:r w:rsidRPr="00F1257F">
              <w:rPr>
                <w:sz w:val="18"/>
                <w:szCs w:val="18"/>
              </w:rPr>
              <w:br/>
              <w:t>Sodium azide (0.95 g/L).</w:t>
            </w:r>
            <w:r w:rsidRPr="00F1257F">
              <w:rPr>
                <w:sz w:val="18"/>
                <w:szCs w:val="18"/>
              </w:rPr>
              <w:br/>
              <w:t>R2:</w:t>
            </w:r>
            <w:r w:rsidRPr="00F1257F">
              <w:rPr>
                <w:sz w:val="18"/>
                <w:szCs w:val="18"/>
              </w:rPr>
              <w:br/>
              <w:t>Anti-human haemoglobin A1c mouse monoclonal antibody.</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47</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hiệu chuẩn xét nghiệm định lượng</w:t>
            </w:r>
            <w:r w:rsidRPr="00F1257F">
              <w:rPr>
                <w:sz w:val="18"/>
                <w:szCs w:val="18"/>
              </w:rPr>
              <w:br/>
              <w:t>Hemoglobin A1c</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hiệu chuẩn các đường chuẩn để xác định định lượng HbA1c trong máu người bằng xét nghiệm miễn dịch đo độ đục.</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48</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Vật liệu kiểm soát xét nghiệm định</w:t>
            </w:r>
            <w:r w:rsidRPr="00F1257F">
              <w:rPr>
                <w:sz w:val="18"/>
                <w:szCs w:val="18"/>
              </w:rPr>
              <w:br/>
              <w:t>lượng Hemoglobin A1c</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Vật liệu kiểm soát  độ chính xác độ chính xác trong phạm vi tăng cao để xác định định lượng HbA1c trong máu người bằng xét nghiệm miễn dịch đo độ đục.</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49</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Vật liệu kiểm soát xét nghiệm định</w:t>
            </w:r>
            <w:r w:rsidRPr="00F1257F">
              <w:rPr>
                <w:sz w:val="18"/>
                <w:szCs w:val="18"/>
              </w:rPr>
              <w:br/>
              <w:t>lượng Hemoglobin A1c</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Vật liệu kiểm soát  độ chính xác độ chính xác trong phạm vi bình thường để xác định định lượng HbA1c trong máu người bằng xét nghiệm miễn dịch đo độ đục.</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50</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Thuốc thử xét nghiệm ALCOHOL</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Hóa chất dùng cho xét nghiệm sinh hóa Alcohol. Thành phần thuốc thử::</w:t>
            </w:r>
            <w:r w:rsidRPr="00F1257F">
              <w:rPr>
                <w:sz w:val="18"/>
                <w:szCs w:val="18"/>
              </w:rPr>
              <w:br/>
              <w:t>R1: Buffer Reagent</w:t>
            </w:r>
            <w:r w:rsidRPr="00F1257F">
              <w:rPr>
                <w:sz w:val="18"/>
                <w:szCs w:val="18"/>
              </w:rPr>
              <w:br/>
              <w:t>R2: Enzyme Reagent</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51</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hiệu chuẩn</w:t>
            </w:r>
            <w:r w:rsidRPr="00F1257F">
              <w:rPr>
                <w:sz w:val="18"/>
                <w:szCs w:val="18"/>
              </w:rPr>
              <w:br/>
              <w:t>chất lượng máy</w:t>
            </w:r>
            <w:r w:rsidRPr="00F1257F">
              <w:rPr>
                <w:sz w:val="18"/>
                <w:szCs w:val="18"/>
              </w:rPr>
              <w:br/>
              <w:t>xét nghiệm sinh</w:t>
            </w:r>
            <w:r w:rsidRPr="00F1257F">
              <w:rPr>
                <w:sz w:val="18"/>
                <w:szCs w:val="18"/>
              </w:rPr>
              <w:br/>
              <w:t>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4x3 mL</w:t>
            </w:r>
            <w:r w:rsidRPr="00F1257F">
              <w:rPr>
                <w:sz w:val="18"/>
                <w:szCs w:val="18"/>
              </w:rPr>
              <w:br/>
              <w:t xml:space="preserve"> Dùng để hiệu chuẩn các thông số xét nghiệm sinh hóa cơ bản. Được chiết xuất từ huyết thanh người với giá trị đã xác định.</w:t>
            </w:r>
            <w:r w:rsidRPr="00F1257F">
              <w:rPr>
                <w:sz w:val="18"/>
                <w:szCs w:val="18"/>
              </w:rPr>
              <w:br/>
              <w:t>Trên lọ hóa chất có gắn mã vạch nhận dạng hóa chất</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8</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Lọ</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52</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nội kiểm chất</w:t>
            </w:r>
            <w:r w:rsidRPr="00F1257F">
              <w:rPr>
                <w:sz w:val="18"/>
                <w:szCs w:val="18"/>
              </w:rPr>
              <w:br/>
              <w:t>lượng đa thông số</w:t>
            </w:r>
            <w:r w:rsidRPr="00F1257F">
              <w:rPr>
                <w:sz w:val="18"/>
                <w:szCs w:val="18"/>
              </w:rPr>
              <w:br/>
              <w:t>mức bình thường</w:t>
            </w:r>
            <w:r w:rsidRPr="00F1257F">
              <w:rPr>
                <w:sz w:val="18"/>
                <w:szCs w:val="18"/>
              </w:rPr>
              <w:br/>
              <w:t>xét nghiệm sinh</w:t>
            </w:r>
            <w:r w:rsidRPr="00F1257F">
              <w:rPr>
                <w:sz w:val="18"/>
                <w:szCs w:val="18"/>
              </w:rPr>
              <w:br/>
              <w:t>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4x5 mL</w:t>
            </w:r>
            <w:r w:rsidRPr="00F1257F">
              <w:rPr>
                <w:sz w:val="18"/>
                <w:szCs w:val="18"/>
              </w:rPr>
              <w:br/>
              <w:t>Dùng để kiểm tra chất lượng nội kiểm các thông số sinh hóa cơ bản mức bình thường. Được chiết xuất từ huyết thanh người với khoảng giá trị đã xác định.</w:t>
            </w:r>
            <w:r w:rsidRPr="00F1257F">
              <w:rPr>
                <w:sz w:val="18"/>
                <w:szCs w:val="18"/>
              </w:rPr>
              <w:br/>
              <w:t>Trên lọ hóa chất có gắn mã vạch nhận dạng hóa chất</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8</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Lọ</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53</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nội kiểm chất</w:t>
            </w:r>
            <w:r w:rsidRPr="00F1257F">
              <w:rPr>
                <w:sz w:val="18"/>
                <w:szCs w:val="18"/>
              </w:rPr>
              <w:br/>
              <w:t>lượng đa thông số</w:t>
            </w:r>
            <w:r w:rsidRPr="00F1257F">
              <w:rPr>
                <w:sz w:val="18"/>
                <w:szCs w:val="18"/>
              </w:rPr>
              <w:br/>
              <w:t>mức cao xét</w:t>
            </w:r>
            <w:r w:rsidRPr="00F1257F">
              <w:rPr>
                <w:sz w:val="18"/>
                <w:szCs w:val="18"/>
              </w:rPr>
              <w:br/>
              <w:t>nghiệm sinh 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4x5 mL</w:t>
            </w:r>
            <w:r w:rsidRPr="00F1257F">
              <w:rPr>
                <w:sz w:val="18"/>
                <w:szCs w:val="18"/>
              </w:rPr>
              <w:br/>
              <w:t>Dùng để kiểm tra chất lượng nội kiểm các thông số sinh hóa cơ bản. Được chiết xuất từ huyết thanh người với khoảng giá trị đã xác định.</w:t>
            </w:r>
            <w:r w:rsidRPr="00F1257F">
              <w:rPr>
                <w:sz w:val="18"/>
                <w:szCs w:val="18"/>
              </w:rPr>
              <w:br/>
              <w:t>Trên lọ hóa chất có gắn mã vạch nhận dạng hóa chất</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8</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Lọ</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54</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chuẩn xét</w:t>
            </w:r>
            <w:r w:rsidRPr="00F1257F">
              <w:rPr>
                <w:sz w:val="18"/>
                <w:szCs w:val="18"/>
              </w:rPr>
              <w:br/>
              <w:t>nghiệm CK-NAC /</w:t>
            </w:r>
            <w:r w:rsidRPr="00F1257F">
              <w:rPr>
                <w:sz w:val="18"/>
                <w:szCs w:val="18"/>
              </w:rPr>
              <w:br/>
              <w:t>CK-MB</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Dung tích: 4x2 mL</w:t>
            </w:r>
            <w:r w:rsidRPr="00F1257F">
              <w:rPr>
                <w:sz w:val="18"/>
                <w:szCs w:val="18"/>
              </w:rPr>
              <w:br/>
              <w:t>Dùng để kiểm tra chất lượng CK_NAC/ CKMB. Được chiết xuất từ huyết thanh người với khoảng giá trị đã xác định.</w:t>
            </w:r>
            <w:r w:rsidRPr="00F1257F">
              <w:rPr>
                <w:sz w:val="18"/>
                <w:szCs w:val="18"/>
              </w:rPr>
              <w:br/>
              <w:t>Trên lọ hóa chất có gắn mã vạch nhận dạng hóa chất</w:t>
            </w:r>
            <w:r w:rsidRPr="00F1257F">
              <w:rPr>
                <w:sz w:val="18"/>
                <w:szCs w:val="18"/>
              </w:rPr>
              <w:br/>
              <w:t>Hoàn toàn tương thích với máy xét nghiệm sinh hóa máu hệ thống mở.</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Lọ</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55</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 lương Alkaline phosphatase trong 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thử được sử dụng cụ để định tính in vitro của ngưng tụ Alkaline phosphatase trong huyết thanh và huyết tương của người.</w:t>
            </w:r>
            <w:r w:rsidRPr="00F1257F">
              <w:rPr>
                <w:sz w:val="18"/>
                <w:szCs w:val="18"/>
              </w:rPr>
              <w:br/>
              <w:t>Quy cách:</w:t>
            </w:r>
            <w:r w:rsidRPr="00F1257F">
              <w:rPr>
                <w:sz w:val="18"/>
                <w:szCs w:val="18"/>
              </w:rPr>
              <w:br/>
              <w:t>- Chất thử 1: 4 lọ x 40.5ml chất thử lỏng</w:t>
            </w:r>
            <w:r w:rsidRPr="00F1257F">
              <w:rPr>
                <w:sz w:val="18"/>
                <w:szCs w:val="18"/>
              </w:rPr>
              <w:br/>
              <w:t>- Chất thử 2: 4 lọ x 10.5ml chất thử lỏng</w:t>
            </w:r>
            <w:r w:rsidRPr="00F1257F">
              <w:rPr>
                <w:sz w:val="18"/>
                <w:szCs w:val="18"/>
              </w:rPr>
              <w:br/>
              <w:t>Ngưng tụ:</w:t>
            </w:r>
            <w:r w:rsidRPr="00F1257F">
              <w:rPr>
                <w:sz w:val="18"/>
                <w:szCs w:val="18"/>
              </w:rPr>
              <w:br/>
              <w:t>- Chất thử A: Diethanolamine pH 9.8: 1.2 mol/L; Magnesium Chloride: 0.6 mmol/L</w:t>
            </w:r>
            <w:r w:rsidRPr="00F1257F">
              <w:rPr>
                <w:sz w:val="18"/>
                <w:szCs w:val="18"/>
              </w:rPr>
              <w:br/>
              <w:t>- Chất thử B: p- nitrophenylphospahte: 50 mmol/L</w:t>
            </w:r>
            <w:r w:rsidRPr="00F1257F">
              <w:rPr>
                <w:sz w:val="18"/>
                <w:szCs w:val="18"/>
              </w:rPr>
              <w:br/>
              <w:t>Phương pháp:</w:t>
            </w:r>
            <w:r w:rsidRPr="00F1257F">
              <w:rPr>
                <w:sz w:val="18"/>
                <w:szCs w:val="18"/>
              </w:rPr>
              <w:br/>
              <w:t>- Tên: Chất nền động học</w:t>
            </w:r>
            <w:r w:rsidRPr="00F1257F">
              <w:rPr>
                <w:sz w:val="18"/>
                <w:szCs w:val="18"/>
              </w:rPr>
              <w:br/>
              <w:t>- Đơn vị: UI/I</w:t>
            </w:r>
            <w:r w:rsidRPr="00F1257F">
              <w:rPr>
                <w:sz w:val="18"/>
                <w:szCs w:val="18"/>
              </w:rPr>
              <w:br/>
              <w:t>- Filter F1: 405nm</w:t>
            </w:r>
            <w:r w:rsidRPr="00F1257F">
              <w:rPr>
                <w:sz w:val="18"/>
                <w:szCs w:val="18"/>
              </w:rPr>
              <w:br/>
              <w:t>- Dung tích R1: 200 µL</w:t>
            </w:r>
            <w:r w:rsidRPr="00F1257F">
              <w:rPr>
                <w:sz w:val="18"/>
                <w:szCs w:val="18"/>
              </w:rPr>
              <w:br/>
              <w:t>- Dung tích mẫu: 4 µL</w:t>
            </w:r>
            <w:r w:rsidRPr="00F1257F">
              <w:rPr>
                <w:sz w:val="18"/>
                <w:szCs w:val="18"/>
              </w:rPr>
              <w:br/>
              <w:t>- Thời gian ủ R1,S -&gt;R2: 4 giây</w:t>
            </w:r>
            <w:r w:rsidRPr="00F1257F">
              <w:rPr>
                <w:sz w:val="18"/>
                <w:szCs w:val="18"/>
              </w:rPr>
              <w:br/>
              <w:t>- Dung tích R2: 50 µL</w:t>
            </w:r>
            <w:r w:rsidRPr="00F1257F">
              <w:rPr>
                <w:sz w:val="18"/>
                <w:szCs w:val="18"/>
              </w:rPr>
              <w:br/>
              <w:t>- Thời gian ủ lần cuối: 60 giây</w:t>
            </w:r>
            <w:r w:rsidRPr="00F1257F">
              <w:rPr>
                <w:sz w:val="18"/>
                <w:szCs w:val="18"/>
              </w:rPr>
              <w:br/>
              <w:t>- Thời gian đọc động học: 192 giây</w:t>
            </w:r>
            <w:r w:rsidRPr="00F1257F">
              <w:rPr>
                <w:sz w:val="18"/>
                <w:szCs w:val="18"/>
              </w:rPr>
              <w:br/>
              <w:t>Giá trị bình thường; Huyết thanh hoặc huyết tương; Của người lớn:</w:t>
            </w:r>
            <w:r w:rsidRPr="00F1257F">
              <w:rPr>
                <w:sz w:val="18"/>
                <w:szCs w:val="18"/>
              </w:rPr>
              <w:br/>
              <w:t>- Ở nhiệt độ 25°C: &lt;170 UI/I</w:t>
            </w:r>
            <w:r w:rsidRPr="00F1257F">
              <w:rPr>
                <w:sz w:val="18"/>
                <w:szCs w:val="18"/>
              </w:rPr>
              <w:br/>
              <w:t>- Ở nhiệt độ 30°C: &lt;211 UI/I</w:t>
            </w:r>
            <w:r w:rsidRPr="00F1257F">
              <w:rPr>
                <w:sz w:val="18"/>
                <w:szCs w:val="18"/>
              </w:rPr>
              <w:br/>
              <w:t>- Ở nhiệt độ 37°C: &lt;258 UI/I</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56</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Hóa chất định</w:t>
            </w:r>
            <w:r w:rsidRPr="00F1257F">
              <w:rPr>
                <w:sz w:val="18"/>
                <w:szCs w:val="18"/>
              </w:rPr>
              <w:br/>
              <w:t>lương CRP trong</w:t>
            </w:r>
            <w:r w:rsidRPr="00F1257F">
              <w:rPr>
                <w:sz w:val="18"/>
                <w:szCs w:val="18"/>
              </w:rPr>
              <w:br/>
              <w:t>máu</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Nồng độ: Thuốc thử 1: Phosphate saline (PH 7.43), Polyethylene glycol 40g/l, sodium azide 0.95 g/l, thuốc thử 2: Phosphate saline (PH 7.43), Polyclonal goat CRP, Sodium azide 0.95g/l. Chất thử dung để đánh giá phản ứng viêm (Protein phản ứng C) trong máu</w:t>
            </w:r>
            <w:r w:rsidRPr="00F1257F">
              <w:rPr>
                <w:sz w:val="18"/>
                <w:szCs w:val="18"/>
              </w:rPr>
              <w:br/>
              <w:t>Dung tích:</w:t>
            </w:r>
            <w:r w:rsidRPr="00F1257F">
              <w:rPr>
                <w:sz w:val="18"/>
                <w:szCs w:val="18"/>
              </w:rPr>
              <w:br/>
              <w:t xml:space="preserve">- R1:1 x 48,5ml </w:t>
            </w:r>
            <w:r w:rsidRPr="00F1257F">
              <w:rPr>
                <w:sz w:val="18"/>
                <w:szCs w:val="18"/>
              </w:rPr>
              <w:br/>
              <w:t xml:space="preserve">- R2: 1 x 5ml </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r w:rsidRPr="00F1257F">
              <w:rPr>
                <w:sz w:val="18"/>
                <w:szCs w:val="18"/>
              </w:rPr>
              <w:br/>
              <w:t>Hoàn toàn tương thích với máy xét nghiệm sinh hóa máu hệ thống mở.</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57</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chuẩn CRP</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Ứng dụng: Dùng để hiệu chuẩn định lượng  CRP.</w:t>
            </w:r>
            <w:r w:rsidRPr="00F1257F">
              <w:rPr>
                <w:sz w:val="18"/>
                <w:szCs w:val="18"/>
              </w:rPr>
              <w:br/>
              <w:t xml:space="preserve"> Thành phần: CRP standard high  là huyết tương người đã được khử và phân tách</w:t>
            </w:r>
            <w:r w:rsidRPr="00F1257F">
              <w:rPr>
                <w:sz w:val="18"/>
                <w:szCs w:val="18"/>
              </w:rPr>
              <w:br/>
              <w:t>bổ sung CRP tinh khiết.  Huyết tương là chất lỏng ổn định và được lọc qua 0,2 micron.</w:t>
            </w:r>
            <w:r w:rsidRPr="00F1257F">
              <w:rPr>
                <w:sz w:val="18"/>
                <w:szCs w:val="18"/>
              </w:rPr>
              <w:br/>
              <w:t>Chất bảo quản: 0,095 g% natri azit.</w:t>
            </w:r>
            <w:r w:rsidRPr="00F1257F">
              <w:rPr>
                <w:sz w:val="18"/>
                <w:szCs w:val="18"/>
              </w:rPr>
              <w:br/>
              <w:t xml:space="preserve"> Lưu trữ và ổn định:</w:t>
            </w:r>
            <w:r w:rsidRPr="00F1257F">
              <w:rPr>
                <w:sz w:val="18"/>
                <w:szCs w:val="18"/>
              </w:rPr>
              <w:br/>
              <w:t>Sau lần đầu tiên mở hộp, huyết thanh có thể được sử dụng trong 6 tuần nếu được bảo quản kín ở nhiệt độ +2 + 8 °C sau khi sử dụng.  Không đóng băng.</w:t>
            </w:r>
            <w:r w:rsidRPr="00F1257F">
              <w:rPr>
                <w:sz w:val="18"/>
                <w:szCs w:val="18"/>
              </w:rPr>
              <w:br/>
              <w:t xml:space="preserve"> Giá trị: Giá trị cho CRP đã được chỉ định cho BCR-CRM470 = RPPSH</w:t>
            </w:r>
            <w:r w:rsidRPr="00F1257F">
              <w:rPr>
                <w:sz w:val="18"/>
                <w:szCs w:val="18"/>
              </w:rPr>
              <w:br/>
              <w:t>(IFCC):  LOT:  S3148 (ví dụ). Ngày hết hạn: 01/05/17 (ví dụ). Giá trị: 14,32 mg / dl.</w:t>
            </w:r>
            <w:r w:rsidRPr="00F1257F">
              <w:rPr>
                <w:sz w:val="18"/>
                <w:szCs w:val="18"/>
              </w:rPr>
              <w:br/>
              <w:t>Trên lọ hóa chất có gắn mã vạch nhận dạng hóa chất</w:t>
            </w:r>
            <w:r w:rsidRPr="00F1257F">
              <w:rPr>
                <w:sz w:val="18"/>
                <w:szCs w:val="18"/>
              </w:rPr>
              <w:br/>
              <w:t>Hoàn toàn tương thích với máy xét nghiệm sinh hóa máu hệ thống mở.</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Lọ</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58</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nội kiểm chất</w:t>
            </w:r>
            <w:r w:rsidRPr="00F1257F">
              <w:rPr>
                <w:sz w:val="18"/>
                <w:szCs w:val="18"/>
              </w:rPr>
              <w:br/>
              <w:t>lượng đa thông số</w:t>
            </w:r>
            <w:r w:rsidRPr="00F1257F">
              <w:rPr>
                <w:sz w:val="18"/>
                <w:szCs w:val="18"/>
              </w:rPr>
              <w:br/>
              <w:t>mức cao xét</w:t>
            </w:r>
            <w:r w:rsidRPr="00F1257F">
              <w:rPr>
                <w:sz w:val="18"/>
                <w:szCs w:val="18"/>
              </w:rPr>
              <w:br/>
              <w:t>nghiệm sinh 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Chất Pathological Control serum được chiết xuất từ máu người toàn phần với khoảng giá trị đã xác định được.</w:t>
            </w:r>
            <w:r w:rsidRPr="00F1257F">
              <w:rPr>
                <w:sz w:val="18"/>
                <w:szCs w:val="18"/>
              </w:rPr>
              <w:br/>
              <w:t>Dung tích: R: (4x5)ml</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r w:rsidRPr="00F1257F">
              <w:rPr>
                <w:sz w:val="18"/>
                <w:szCs w:val="18"/>
              </w:rPr>
              <w:br/>
              <w:t>Hoàn toàn tương thích với máy xét nghiệm sinh hóa máu hệ thống mở.</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59</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nội kiểm chất</w:t>
            </w:r>
            <w:r w:rsidRPr="00F1257F">
              <w:rPr>
                <w:sz w:val="18"/>
                <w:szCs w:val="18"/>
              </w:rPr>
              <w:br/>
              <w:t>lượng mức cao</w:t>
            </w:r>
            <w:r w:rsidRPr="00F1257F">
              <w:rPr>
                <w:sz w:val="18"/>
                <w:szCs w:val="18"/>
              </w:rPr>
              <w:br/>
              <w:t>HBA1C</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Control H-HbA1c Dùng để kiểm tra chất lượng Hba1C ở mức giá trị cao. Được chiết xuất từ máu người toàn phần có bệnh lí khoảng giá trị cao đã được xác định</w:t>
            </w:r>
            <w:r w:rsidRPr="00F1257F">
              <w:rPr>
                <w:sz w:val="18"/>
                <w:szCs w:val="18"/>
              </w:rPr>
              <w:br/>
              <w:t>Dung tích: R: 1x0.5 mL</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8</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lastRenderedPageBreak/>
              <w:t>60</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hiệu chuẩn</w:t>
            </w:r>
            <w:r w:rsidRPr="00F1257F">
              <w:rPr>
                <w:sz w:val="18"/>
                <w:szCs w:val="18"/>
              </w:rPr>
              <w:br/>
              <w:t>HBA1C</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Calibator kit  HbA1c Dùng để hiệu chuẩn thông số Hba1C. Được chiết xuất từ máu người toàn phần với giá trị đã xác định được.</w:t>
            </w:r>
            <w:r w:rsidRPr="00F1257F">
              <w:rPr>
                <w:sz w:val="18"/>
                <w:szCs w:val="18"/>
              </w:rPr>
              <w:br/>
              <w:t>Dung tích: R: 1x2 +4x0.5 mL</w:t>
            </w:r>
            <w:r w:rsidRPr="00F1257F">
              <w:rPr>
                <w:sz w:val="18"/>
                <w:szCs w:val="18"/>
              </w:rPr>
              <w:br/>
              <w:t>Trên lọ hóa chất có gắn mã vạch nhận dạng hóa chất</w:t>
            </w:r>
            <w:r w:rsidRPr="00F1257F">
              <w:rPr>
                <w:sz w:val="18"/>
                <w:szCs w:val="18"/>
              </w:rPr>
              <w:br/>
              <w:t>Tiêu chuẩn công nghệ:  UNI EN ISO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4</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61</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Chất rửa giếng</w:t>
            </w:r>
            <w:r w:rsidRPr="00F1257F">
              <w:rPr>
                <w:sz w:val="18"/>
                <w:szCs w:val="18"/>
              </w:rPr>
              <w:br/>
              <w:t>phản ứng cuvet</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Hoạt chất tẩy rửa chuyên dụng cho các giếng đo sinh hóa ISE</w:t>
            </w:r>
            <w:r w:rsidRPr="00F1257F">
              <w:rPr>
                <w:sz w:val="18"/>
                <w:szCs w:val="18"/>
              </w:rPr>
              <w:br/>
              <w:t>Dung tích: R: 6 x 50ml</w:t>
            </w:r>
            <w:r w:rsidRPr="00F1257F">
              <w:rPr>
                <w:sz w:val="18"/>
                <w:szCs w:val="18"/>
              </w:rPr>
              <w:br/>
              <w:t>Trên lọ hóa chất có gắn mã vạch nhận dạng hóa chất.</w:t>
            </w:r>
            <w:r w:rsidRPr="00F1257F">
              <w:rPr>
                <w:sz w:val="18"/>
                <w:szCs w:val="18"/>
              </w:rPr>
              <w:br/>
              <w:t>Tiêu chuẩn công nghệ:  UNI EN ISO</w:t>
            </w:r>
            <w:r w:rsidRPr="00F1257F">
              <w:rPr>
                <w:sz w:val="18"/>
                <w:szCs w:val="18"/>
              </w:rPr>
              <w:br/>
              <w:t xml:space="preserve"> 9001: 2008 &amp; UNI CEI EN ISO  13485 : 2012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62</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Hoạt chất tẩy rửa</w:t>
            </w:r>
            <w:r w:rsidRPr="00F1257F">
              <w:rPr>
                <w:sz w:val="18"/>
                <w:szCs w:val="18"/>
              </w:rPr>
              <w:br/>
              <w:t>chuyên dụng cho</w:t>
            </w:r>
            <w:r w:rsidRPr="00F1257F">
              <w:rPr>
                <w:sz w:val="18"/>
                <w:szCs w:val="18"/>
              </w:rPr>
              <w:br/>
              <w:t>các kim hút</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Hoạt chất tẩy rửa chuyên dụng cho các kim hút đo sinh hóa ISE</w:t>
            </w:r>
            <w:r w:rsidRPr="00F1257F">
              <w:rPr>
                <w:sz w:val="18"/>
                <w:szCs w:val="18"/>
              </w:rPr>
              <w:br/>
              <w:t>Dung tích: R: 6 x 20ml</w:t>
            </w:r>
            <w:r w:rsidRPr="00F1257F">
              <w:rPr>
                <w:sz w:val="18"/>
                <w:szCs w:val="18"/>
              </w:rPr>
              <w:br/>
              <w:t>Tiêu chuẩn công nghệ:  UNI EN ISO 9001: 2008 &amp; UNI CEI EN ISO  13485 : 2012</w:t>
            </w:r>
            <w:r w:rsidRPr="00F1257F">
              <w:rPr>
                <w:sz w:val="18"/>
                <w:szCs w:val="18"/>
              </w:rPr>
              <w:br/>
              <w:t>Hoàn toàn tương thích với máy xét nghiệm sinh hóa máu, Model: Miura,  Hãng sản xuất: I.S.E srl, Nước sản xuất: Italy</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2</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63</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Bóng đèn cho máy</w:t>
            </w:r>
            <w:r w:rsidRPr="00F1257F">
              <w:rPr>
                <w:sz w:val="18"/>
                <w:szCs w:val="18"/>
              </w:rPr>
              <w:br/>
              <w:t>xét nghiệm sinh</w:t>
            </w:r>
            <w:r w:rsidRPr="00F1257F">
              <w:rPr>
                <w:sz w:val="18"/>
                <w:szCs w:val="18"/>
              </w:rPr>
              <w:br/>
              <w:t>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Bóng đèn Halogen, sử dụng cho máy xét nghiệm sinh hóa hãng ISE</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10</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Cái</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64</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Dây bơm nhu</w:t>
            </w:r>
            <w:r w:rsidRPr="00F1257F">
              <w:rPr>
                <w:sz w:val="18"/>
                <w:szCs w:val="18"/>
              </w:rPr>
              <w:br/>
              <w:t>động cho máy xét</w:t>
            </w:r>
            <w:r w:rsidRPr="00F1257F">
              <w:rPr>
                <w:sz w:val="18"/>
                <w:szCs w:val="18"/>
              </w:rPr>
              <w:br/>
              <w:t>nghiệm sinh 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Dây bơm nhu động dùng cho máy xét nghiệm sinh hóa tự động hãng ISE</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Cái</w:t>
            </w:r>
          </w:p>
        </w:tc>
        <w:tc>
          <w:tcPr>
            <w:tcW w:w="851" w:type="dxa"/>
          </w:tcPr>
          <w:p w:rsidR="00AA103F" w:rsidRPr="00F1257F" w:rsidRDefault="00AA103F" w:rsidP="00D507DA">
            <w:pPr>
              <w:spacing w:before="0" w:after="0" w:line="240" w:lineRule="auto"/>
              <w:ind w:firstLine="0"/>
              <w:jc w:val="center"/>
              <w:rPr>
                <w:sz w:val="18"/>
                <w:szCs w:val="18"/>
              </w:rPr>
            </w:pPr>
          </w:p>
        </w:tc>
      </w:tr>
      <w:tr w:rsidR="00AA103F" w:rsidRPr="00F1257F" w:rsidTr="00B52600">
        <w:tc>
          <w:tcPr>
            <w:tcW w:w="709"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65</w:t>
            </w:r>
          </w:p>
        </w:tc>
        <w:tc>
          <w:tcPr>
            <w:tcW w:w="1135"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Cuvette dùng</w:t>
            </w:r>
            <w:r w:rsidRPr="00F1257F">
              <w:rPr>
                <w:sz w:val="18"/>
                <w:szCs w:val="18"/>
              </w:rPr>
              <w:br/>
              <w:t>nhiều lần cho máy</w:t>
            </w:r>
            <w:r w:rsidRPr="00F1257F">
              <w:rPr>
                <w:sz w:val="18"/>
                <w:szCs w:val="18"/>
              </w:rPr>
              <w:br/>
              <w:t>xét nghiệm sinh</w:t>
            </w:r>
            <w:r w:rsidRPr="00F1257F">
              <w:rPr>
                <w:sz w:val="18"/>
                <w:szCs w:val="18"/>
              </w:rPr>
              <w:br/>
              <w:t>hóa</w:t>
            </w:r>
          </w:p>
        </w:tc>
        <w:tc>
          <w:tcPr>
            <w:tcW w:w="5670" w:type="dxa"/>
            <w:vAlign w:val="center"/>
          </w:tcPr>
          <w:p w:rsidR="00AA103F" w:rsidRPr="00F1257F" w:rsidRDefault="00AA103F" w:rsidP="00D94403">
            <w:pPr>
              <w:spacing w:before="0" w:after="0" w:line="240" w:lineRule="auto"/>
              <w:ind w:firstLine="0"/>
              <w:jc w:val="left"/>
              <w:rPr>
                <w:sz w:val="18"/>
                <w:szCs w:val="18"/>
              </w:rPr>
            </w:pPr>
            <w:r w:rsidRPr="00F1257F">
              <w:rPr>
                <w:sz w:val="18"/>
                <w:szCs w:val="18"/>
              </w:rPr>
              <w:t>Culvette sử dụng nhiều lần, làm các giếng đo cho các phản ứng trong xét nghiệm sinh hóa ISE.</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5</w:t>
            </w:r>
          </w:p>
        </w:tc>
        <w:tc>
          <w:tcPr>
            <w:tcW w:w="992" w:type="dxa"/>
            <w:vAlign w:val="center"/>
          </w:tcPr>
          <w:p w:rsidR="00AA103F" w:rsidRPr="00F1257F" w:rsidRDefault="00AA103F" w:rsidP="00D507DA">
            <w:pPr>
              <w:spacing w:before="0" w:after="0" w:line="240" w:lineRule="auto"/>
              <w:ind w:firstLine="0"/>
              <w:jc w:val="center"/>
              <w:rPr>
                <w:sz w:val="18"/>
                <w:szCs w:val="18"/>
              </w:rPr>
            </w:pPr>
            <w:r w:rsidRPr="00F1257F">
              <w:rPr>
                <w:sz w:val="18"/>
                <w:szCs w:val="18"/>
              </w:rPr>
              <w:t>Hộp</w:t>
            </w:r>
          </w:p>
        </w:tc>
        <w:tc>
          <w:tcPr>
            <w:tcW w:w="851" w:type="dxa"/>
          </w:tcPr>
          <w:p w:rsidR="00AA103F" w:rsidRPr="00F1257F" w:rsidRDefault="00AA103F" w:rsidP="00D507DA">
            <w:pPr>
              <w:spacing w:before="0" w:after="0" w:line="240" w:lineRule="auto"/>
              <w:ind w:firstLine="0"/>
              <w:jc w:val="center"/>
              <w:rPr>
                <w:sz w:val="18"/>
                <w:szCs w:val="18"/>
              </w:rPr>
            </w:pPr>
          </w:p>
        </w:tc>
      </w:tr>
    </w:tbl>
    <w:p w:rsidR="00832502" w:rsidRPr="00803859" w:rsidRDefault="00832502" w:rsidP="00832502">
      <w:pPr>
        <w:shd w:val="clear" w:color="auto" w:fill="FFFFFF"/>
        <w:spacing w:line="340" w:lineRule="exact"/>
        <w:ind w:right="57" w:firstLine="0"/>
        <w:rPr>
          <w:rFonts w:eastAsia="Times New Roman"/>
          <w:b/>
          <w:iCs/>
          <w:color w:val="000000"/>
          <w:sz w:val="28"/>
          <w:szCs w:val="28"/>
        </w:rPr>
      </w:pPr>
      <w:r w:rsidRPr="00014687">
        <w:rPr>
          <w:rFonts w:eastAsia="Times New Roman"/>
          <w:iCs/>
          <w:color w:val="000000"/>
          <w:sz w:val="28"/>
          <w:szCs w:val="28"/>
        </w:rPr>
        <w:t xml:space="preserve">      </w:t>
      </w:r>
      <w:r w:rsidR="001B62EC" w:rsidRPr="00014687">
        <w:rPr>
          <w:rFonts w:eastAsia="Times New Roman"/>
          <w:iCs/>
          <w:color w:val="000000"/>
          <w:sz w:val="28"/>
          <w:szCs w:val="28"/>
        </w:rPr>
        <w:t xml:space="preserve">  </w:t>
      </w:r>
      <w:r w:rsidRPr="00803859">
        <w:rPr>
          <w:rFonts w:eastAsia="Times New Roman"/>
          <w:b/>
          <w:iCs/>
          <w:color w:val="000000"/>
          <w:sz w:val="28"/>
          <w:szCs w:val="28"/>
        </w:rPr>
        <w:t>II.Danh mục hóa chất  xét nghiệm huyết học</w:t>
      </w:r>
      <w:r w:rsidRPr="00803859">
        <w:rPr>
          <w:rFonts w:eastAsia="Times New Roman"/>
          <w:b/>
          <w:iCs/>
          <w:color w:val="000000"/>
          <w:sz w:val="28"/>
          <w:szCs w:val="28"/>
        </w:rPr>
        <w:tab/>
      </w:r>
      <w:r w:rsidRPr="00803859">
        <w:rPr>
          <w:rFonts w:eastAsia="Times New Roman"/>
          <w:b/>
          <w:iCs/>
          <w:color w:val="000000"/>
          <w:sz w:val="28"/>
          <w:szCs w:val="28"/>
        </w:rPr>
        <w:tab/>
      </w:r>
      <w:r w:rsidRPr="00803859">
        <w:rPr>
          <w:rFonts w:eastAsia="Times New Roman"/>
          <w:b/>
          <w:iCs/>
          <w:color w:val="000000"/>
          <w:sz w:val="28"/>
          <w:szCs w:val="28"/>
        </w:rPr>
        <w:tab/>
      </w:r>
      <w:r w:rsidRPr="00803859">
        <w:rPr>
          <w:rFonts w:eastAsia="Times New Roman"/>
          <w:b/>
          <w:iCs/>
          <w:color w:val="000000"/>
          <w:sz w:val="28"/>
          <w:szCs w:val="28"/>
        </w:rPr>
        <w:tab/>
      </w:r>
    </w:p>
    <w:tbl>
      <w:tblPr>
        <w:tblStyle w:val="TableGrid"/>
        <w:tblW w:w="10206" w:type="dxa"/>
        <w:tblInd w:w="-856" w:type="dxa"/>
        <w:tblLayout w:type="fixed"/>
        <w:tblLook w:val="04A0" w:firstRow="1" w:lastRow="0" w:firstColumn="1" w:lastColumn="0" w:noHBand="0" w:noVBand="1"/>
      </w:tblPr>
      <w:tblGrid>
        <w:gridCol w:w="709"/>
        <w:gridCol w:w="1135"/>
        <w:gridCol w:w="5670"/>
        <w:gridCol w:w="992"/>
        <w:gridCol w:w="850"/>
        <w:gridCol w:w="850"/>
      </w:tblGrid>
      <w:tr w:rsidR="00B52600" w:rsidRPr="00F1257F" w:rsidTr="00B52600">
        <w:tc>
          <w:tcPr>
            <w:tcW w:w="709" w:type="dxa"/>
          </w:tcPr>
          <w:p w:rsidR="00B52600" w:rsidRPr="00F1257F" w:rsidRDefault="00B52600" w:rsidP="00832502">
            <w:pPr>
              <w:shd w:val="clear" w:color="auto" w:fill="FFFFFF"/>
              <w:spacing w:line="340" w:lineRule="exact"/>
              <w:ind w:right="57" w:firstLine="0"/>
              <w:rPr>
                <w:rFonts w:eastAsia="Times New Roman"/>
                <w:b/>
                <w:bCs/>
                <w:iCs/>
                <w:color w:val="000000"/>
                <w:sz w:val="22"/>
              </w:rPr>
            </w:pPr>
          </w:p>
          <w:p w:rsidR="00B52600" w:rsidRPr="00F1257F" w:rsidRDefault="00B52600" w:rsidP="00832502">
            <w:pPr>
              <w:shd w:val="clear" w:color="auto" w:fill="FFFFFF"/>
              <w:spacing w:line="340" w:lineRule="exact"/>
              <w:ind w:right="57" w:firstLine="0"/>
              <w:rPr>
                <w:rFonts w:eastAsia="Times New Roman"/>
                <w:b/>
                <w:bCs/>
                <w:iCs/>
                <w:color w:val="000000"/>
                <w:sz w:val="22"/>
              </w:rPr>
            </w:pPr>
            <w:r w:rsidRPr="00F1257F">
              <w:rPr>
                <w:rFonts w:eastAsia="Times New Roman"/>
                <w:b/>
                <w:bCs/>
                <w:iCs/>
                <w:color w:val="000000"/>
                <w:sz w:val="22"/>
              </w:rPr>
              <w:t>STT</w:t>
            </w:r>
          </w:p>
        </w:tc>
        <w:tc>
          <w:tcPr>
            <w:tcW w:w="1135" w:type="dxa"/>
            <w:vAlign w:val="center"/>
          </w:tcPr>
          <w:p w:rsidR="00B52600" w:rsidRPr="00F1257F" w:rsidRDefault="00B52600" w:rsidP="00992BD2">
            <w:pPr>
              <w:shd w:val="clear" w:color="auto" w:fill="FFFFFF"/>
              <w:spacing w:line="340" w:lineRule="exact"/>
              <w:ind w:right="57" w:firstLine="0"/>
              <w:jc w:val="center"/>
              <w:rPr>
                <w:rFonts w:eastAsia="Times New Roman"/>
                <w:b/>
                <w:bCs/>
                <w:iCs/>
                <w:color w:val="000000"/>
                <w:sz w:val="22"/>
              </w:rPr>
            </w:pPr>
            <w:r w:rsidRPr="00F1257F">
              <w:rPr>
                <w:rFonts w:eastAsia="Times New Roman"/>
                <w:b/>
                <w:bCs/>
                <w:iCs/>
                <w:color w:val="000000"/>
                <w:sz w:val="22"/>
              </w:rPr>
              <w:t>Tên Hàng hóa</w:t>
            </w:r>
          </w:p>
        </w:tc>
        <w:tc>
          <w:tcPr>
            <w:tcW w:w="5670" w:type="dxa"/>
            <w:vAlign w:val="center"/>
          </w:tcPr>
          <w:p w:rsidR="00B52600" w:rsidRPr="00F1257F" w:rsidRDefault="00B52600" w:rsidP="00803859">
            <w:pPr>
              <w:shd w:val="clear" w:color="auto" w:fill="FFFFFF"/>
              <w:spacing w:line="340" w:lineRule="exact"/>
              <w:ind w:right="57" w:firstLine="0"/>
              <w:jc w:val="center"/>
              <w:rPr>
                <w:rFonts w:eastAsia="Times New Roman"/>
                <w:b/>
                <w:bCs/>
                <w:iCs/>
                <w:color w:val="000000"/>
                <w:sz w:val="22"/>
              </w:rPr>
            </w:pPr>
            <w:r w:rsidRPr="00F1257F">
              <w:rPr>
                <w:rFonts w:eastAsia="Times New Roman"/>
                <w:b/>
                <w:bCs/>
                <w:iCs/>
                <w:color w:val="000000"/>
                <w:sz w:val="22"/>
              </w:rPr>
              <w:t>Mô tả đặc tính kỹ thuật/ tính năng sử dụng/ tiêu chuẩn công nghệ</w:t>
            </w:r>
          </w:p>
        </w:tc>
        <w:tc>
          <w:tcPr>
            <w:tcW w:w="992" w:type="dxa"/>
            <w:vAlign w:val="center"/>
          </w:tcPr>
          <w:p w:rsidR="00B52600" w:rsidRPr="00F1257F" w:rsidRDefault="00B52600" w:rsidP="00803859">
            <w:pPr>
              <w:shd w:val="clear" w:color="auto" w:fill="FFFFFF"/>
              <w:spacing w:before="0" w:after="0" w:line="300" w:lineRule="exact"/>
              <w:ind w:right="57" w:firstLine="0"/>
              <w:jc w:val="center"/>
              <w:rPr>
                <w:rFonts w:eastAsia="Times New Roman"/>
                <w:b/>
                <w:bCs/>
                <w:iCs/>
                <w:color w:val="000000"/>
                <w:sz w:val="22"/>
              </w:rPr>
            </w:pPr>
            <w:r w:rsidRPr="00F1257F">
              <w:rPr>
                <w:rFonts w:eastAsia="Times New Roman"/>
                <w:b/>
                <w:bCs/>
                <w:iCs/>
                <w:color w:val="000000"/>
                <w:sz w:val="22"/>
              </w:rPr>
              <w:t>Số lượng kế hoạch</w:t>
            </w:r>
          </w:p>
        </w:tc>
        <w:tc>
          <w:tcPr>
            <w:tcW w:w="850" w:type="dxa"/>
            <w:vAlign w:val="center"/>
          </w:tcPr>
          <w:p w:rsidR="00B52600" w:rsidRPr="00F1257F" w:rsidRDefault="00B52600" w:rsidP="00803859">
            <w:pPr>
              <w:shd w:val="clear" w:color="auto" w:fill="FFFFFF"/>
              <w:spacing w:line="340" w:lineRule="exact"/>
              <w:ind w:right="57" w:firstLine="0"/>
              <w:jc w:val="center"/>
              <w:rPr>
                <w:rFonts w:eastAsia="Times New Roman"/>
                <w:b/>
                <w:bCs/>
                <w:iCs/>
                <w:color w:val="000000"/>
                <w:sz w:val="22"/>
              </w:rPr>
            </w:pPr>
            <w:r w:rsidRPr="00F1257F">
              <w:rPr>
                <w:rFonts w:eastAsia="Times New Roman"/>
                <w:b/>
                <w:bCs/>
                <w:iCs/>
                <w:color w:val="000000"/>
                <w:sz w:val="22"/>
              </w:rPr>
              <w:t>Đơn vị tính</w:t>
            </w:r>
          </w:p>
        </w:tc>
        <w:tc>
          <w:tcPr>
            <w:tcW w:w="850" w:type="dxa"/>
          </w:tcPr>
          <w:p w:rsidR="00B52600" w:rsidRPr="00F1257F" w:rsidRDefault="00B52600" w:rsidP="00803859">
            <w:pPr>
              <w:shd w:val="clear" w:color="auto" w:fill="FFFFFF"/>
              <w:spacing w:line="340" w:lineRule="exact"/>
              <w:ind w:right="57" w:firstLine="0"/>
              <w:jc w:val="center"/>
              <w:rPr>
                <w:rFonts w:eastAsia="Times New Roman"/>
                <w:b/>
                <w:bCs/>
                <w:iCs/>
                <w:color w:val="000000"/>
                <w:sz w:val="22"/>
              </w:rPr>
            </w:pPr>
            <w:r>
              <w:rPr>
                <w:b/>
                <w:bCs/>
              </w:rPr>
              <w:t>Ghi chú</w:t>
            </w:r>
            <w:r>
              <w:rPr>
                <w:b/>
                <w:bCs/>
                <w:vertAlign w:val="superscript"/>
              </w:rPr>
              <w:t>*</w:t>
            </w:r>
          </w:p>
        </w:tc>
      </w:tr>
      <w:tr w:rsidR="00B52600" w:rsidRPr="00F1257F" w:rsidTr="00B52600">
        <w:trPr>
          <w:trHeight w:val="2673"/>
        </w:trPr>
        <w:tc>
          <w:tcPr>
            <w:tcW w:w="709" w:type="dxa"/>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B52600" w:rsidRPr="00F1257F" w:rsidRDefault="00B52600" w:rsidP="00992BD2">
            <w:pPr>
              <w:spacing w:before="0" w:after="0" w:line="240" w:lineRule="auto"/>
              <w:ind w:right="57" w:firstLine="0"/>
              <w:jc w:val="center"/>
              <w:rPr>
                <w:rFonts w:eastAsia="Times New Roman"/>
                <w:sz w:val="18"/>
                <w:szCs w:val="18"/>
              </w:rPr>
            </w:pPr>
            <w:r w:rsidRPr="00F1257F">
              <w:rPr>
                <w:sz w:val="18"/>
                <w:szCs w:val="18"/>
              </w:rPr>
              <w:t>Dung dịch pha loãng máu toàn phần xét nghiệm huyết học</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B52600" w:rsidRPr="00F1257F" w:rsidRDefault="00B52600" w:rsidP="00F1257F">
            <w:pPr>
              <w:spacing w:before="0" w:after="0" w:line="240" w:lineRule="auto"/>
              <w:ind w:firstLine="0"/>
              <w:jc w:val="left"/>
              <w:rPr>
                <w:rFonts w:eastAsia="Times New Roman"/>
                <w:sz w:val="18"/>
                <w:szCs w:val="18"/>
              </w:rPr>
            </w:pPr>
            <w:r w:rsidRPr="00F1257F">
              <w:rPr>
                <w:sz w:val="18"/>
                <w:szCs w:val="18"/>
              </w:rPr>
              <w:t>Dung tích: 20 Lít</w:t>
            </w:r>
            <w:r w:rsidRPr="00F1257F">
              <w:rPr>
                <w:sz w:val="18"/>
                <w:szCs w:val="18"/>
              </w:rPr>
              <w:br/>
              <w:t>Dung dịch Diluent DIL-A là một dung dịch có độ dẫn và cường độ ion nhất định, có thể làm loãng máu và tạo thành dòng chảy trong vỏ bọc, cung cấp một môi trường ổn định cho đếm tế bào máu.</w:t>
            </w:r>
            <w:r w:rsidRPr="00F1257F">
              <w:rPr>
                <w:sz w:val="18"/>
                <w:szCs w:val="18"/>
              </w:rPr>
              <w:br/>
              <w:t>Thành phần thuốc thử:</w:t>
            </w:r>
            <w:r w:rsidRPr="00F1257F">
              <w:rPr>
                <w:sz w:val="18"/>
                <w:szCs w:val="18"/>
              </w:rPr>
              <w:br/>
              <w:t>Natri clorua, Natri Sunfat, Chất đệm; Kháng nấm và kháng khuẩn tổng hợp.</w:t>
            </w:r>
            <w:r w:rsidRPr="00F1257F">
              <w:rPr>
                <w:sz w:val="18"/>
                <w:szCs w:val="18"/>
              </w:rPr>
              <w:br/>
              <w:t xml:space="preserve">Thông số kỹ thuật: </w:t>
            </w:r>
            <w:r w:rsidRPr="00F1257F">
              <w:rPr>
                <w:sz w:val="18"/>
                <w:szCs w:val="18"/>
              </w:rPr>
              <w:br/>
              <w:t>Sản phẩm phải là chất lỏng trong suốt, không có hạt, cặn và bông cặn.</w:t>
            </w:r>
            <w:r w:rsidRPr="00F1257F">
              <w:rPr>
                <w:sz w:val="18"/>
                <w:szCs w:val="18"/>
              </w:rPr>
              <w:br/>
              <w:t>Kết quả nền: WBC≤0,2 × 10^9/ L, RBC≤0,02 × 10^12/ L, HGB≤1g / L,</w:t>
            </w:r>
            <w:r w:rsidRPr="00F1257F">
              <w:rPr>
                <w:sz w:val="18"/>
                <w:szCs w:val="18"/>
              </w:rPr>
              <w:br/>
              <w:t>PLT≤10 × 10^9/ 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rFonts w:eastAsia="Times New Roman"/>
                <w:sz w:val="18"/>
                <w:szCs w:val="18"/>
              </w:rPr>
            </w:pPr>
            <w:r w:rsidRPr="00F1257F">
              <w:rPr>
                <w:sz w:val="18"/>
                <w:szCs w:val="18"/>
              </w:rPr>
              <w:t>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rFonts w:eastAsia="Times New Roman"/>
                <w:sz w:val="18"/>
                <w:szCs w:val="18"/>
              </w:rPr>
            </w:pPr>
            <w:r w:rsidRPr="00F1257F">
              <w:rPr>
                <w:sz w:val="18"/>
                <w:szCs w:val="18"/>
              </w:rPr>
              <w:t>Thùng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2600" w:rsidRPr="00F1257F" w:rsidRDefault="00B52600" w:rsidP="00DB7208">
            <w:pPr>
              <w:spacing w:before="0" w:after="0" w:line="240" w:lineRule="auto"/>
              <w:ind w:firstLine="0"/>
              <w:jc w:val="center"/>
              <w:rPr>
                <w:sz w:val="18"/>
                <w:szCs w:val="18"/>
              </w:rPr>
            </w:pPr>
          </w:p>
        </w:tc>
      </w:tr>
      <w:tr w:rsidR="00B52600" w:rsidRPr="00F1257F" w:rsidTr="002B708A">
        <w:trPr>
          <w:trHeight w:val="2673"/>
        </w:trPr>
        <w:tc>
          <w:tcPr>
            <w:tcW w:w="709" w:type="dxa"/>
            <w:tcBorders>
              <w:bottom w:val="single" w:sz="4" w:space="0" w:color="auto"/>
            </w:tcBorders>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t>2</w:t>
            </w:r>
          </w:p>
        </w:tc>
        <w:tc>
          <w:tcPr>
            <w:tcW w:w="1135" w:type="dxa"/>
            <w:tcBorders>
              <w:top w:val="nil"/>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992BD2">
            <w:pPr>
              <w:ind w:right="57" w:firstLine="0"/>
              <w:jc w:val="center"/>
              <w:rPr>
                <w:sz w:val="18"/>
                <w:szCs w:val="18"/>
              </w:rPr>
            </w:pPr>
            <w:r w:rsidRPr="00F1257F">
              <w:rPr>
                <w:sz w:val="18"/>
                <w:szCs w:val="18"/>
              </w:rPr>
              <w:t>Dung dịch pha loãng máu toàn phần xét nghiệm huyết học</w:t>
            </w:r>
          </w:p>
        </w:tc>
        <w:tc>
          <w:tcPr>
            <w:tcW w:w="5670" w:type="dxa"/>
            <w:tcBorders>
              <w:top w:val="nil"/>
              <w:left w:val="single" w:sz="4" w:space="0" w:color="auto"/>
              <w:bottom w:val="single" w:sz="4" w:space="0" w:color="auto"/>
              <w:right w:val="single" w:sz="4" w:space="0" w:color="auto"/>
            </w:tcBorders>
            <w:shd w:val="clear" w:color="auto" w:fill="FFFFFF" w:themeFill="background1"/>
          </w:tcPr>
          <w:p w:rsidR="00B52600" w:rsidRPr="00F1257F" w:rsidRDefault="00B52600" w:rsidP="00F1257F">
            <w:pPr>
              <w:ind w:firstLine="0"/>
              <w:jc w:val="left"/>
              <w:rPr>
                <w:sz w:val="18"/>
                <w:szCs w:val="18"/>
              </w:rPr>
            </w:pPr>
            <w:r w:rsidRPr="00F1257F">
              <w:rPr>
                <w:sz w:val="18"/>
                <w:szCs w:val="18"/>
              </w:rPr>
              <w:t xml:space="preserve">Được sử dụng cho dòng máy Hycount 5 để phân tích tế bào máu, pha loãng mẫu và chuẩn bị huyền phù tế bào. Chất pha loãng là một giải pháp với cường độ ion và độ dẫn điện nhất định, có thể pha loãng máu và hình thành dòng chảy vỏ bọc, cung cấp một môi trường ổn định cho máu đếm tế bào. </w:t>
            </w:r>
            <w:r w:rsidRPr="00F1257F">
              <w:rPr>
                <w:sz w:val="18"/>
                <w:szCs w:val="18"/>
              </w:rPr>
              <w:br/>
              <w:t xml:space="preserve">Thành phần chính: Sodium Chloride, Sodium Sulfate, Chất đệm; Thuốc kháng nấm và kháng khuẩn. </w:t>
            </w:r>
            <w:r w:rsidRPr="00F1257F">
              <w:rPr>
                <w:sz w:val="18"/>
                <w:szCs w:val="18"/>
              </w:rPr>
              <w:br/>
              <w:t>Dung tích: 20 lít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40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Bình</w:t>
            </w:r>
          </w:p>
        </w:tc>
        <w:tc>
          <w:tcPr>
            <w:tcW w:w="850" w:type="dxa"/>
            <w:tcBorders>
              <w:top w:val="nil"/>
              <w:left w:val="single" w:sz="4" w:space="0" w:color="auto"/>
              <w:bottom w:val="single" w:sz="4" w:space="0" w:color="auto"/>
              <w:right w:val="single" w:sz="4" w:space="0" w:color="auto"/>
            </w:tcBorders>
            <w:shd w:val="clear" w:color="auto" w:fill="FFFFFF" w:themeFill="background1"/>
          </w:tcPr>
          <w:p w:rsidR="00B52600" w:rsidRPr="00F1257F" w:rsidRDefault="00B52600" w:rsidP="00DB7208">
            <w:pPr>
              <w:spacing w:before="0" w:after="0" w:line="240" w:lineRule="auto"/>
              <w:ind w:firstLine="0"/>
              <w:jc w:val="center"/>
              <w:rPr>
                <w:sz w:val="18"/>
                <w:szCs w:val="18"/>
              </w:rPr>
            </w:pPr>
          </w:p>
        </w:tc>
      </w:tr>
      <w:tr w:rsidR="00B52600" w:rsidRPr="00F1257F" w:rsidTr="002B708A">
        <w:trPr>
          <w:trHeight w:val="2673"/>
        </w:trPr>
        <w:tc>
          <w:tcPr>
            <w:tcW w:w="709" w:type="dxa"/>
            <w:tcBorders>
              <w:top w:val="single" w:sz="4" w:space="0" w:color="auto"/>
              <w:left w:val="single" w:sz="4" w:space="0" w:color="auto"/>
              <w:bottom w:val="single" w:sz="4" w:space="0" w:color="auto"/>
              <w:right w:val="single" w:sz="4" w:space="0" w:color="auto"/>
            </w:tcBorders>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lastRenderedPageBreak/>
              <w:t>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992BD2">
            <w:pPr>
              <w:ind w:right="57" w:firstLine="0"/>
              <w:jc w:val="center"/>
              <w:rPr>
                <w:sz w:val="18"/>
                <w:szCs w:val="18"/>
              </w:rPr>
            </w:pPr>
            <w:r w:rsidRPr="00F1257F">
              <w:rPr>
                <w:sz w:val="18"/>
                <w:szCs w:val="18"/>
              </w:rPr>
              <w:t>Chất phá vỡ xác định Hemoglobin xét nghiệm huyết học</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F1257F">
            <w:pPr>
              <w:ind w:firstLine="0"/>
              <w:jc w:val="left"/>
              <w:rPr>
                <w:sz w:val="18"/>
                <w:szCs w:val="18"/>
              </w:rPr>
            </w:pPr>
            <w:r w:rsidRPr="00F1257F">
              <w:rPr>
                <w:sz w:val="18"/>
                <w:szCs w:val="18"/>
              </w:rPr>
              <w:t xml:space="preserve">Được sử dụng cho dòng máy Hycount 5 để lyse (phá hủy) các tế bào máu đỏ để xác định hemoglobin hoặc hỗ trợ trong việc đếm các tế bào máu trắng. Thuốc thử được thêm vào để lọc các tế bào hồng cầu (RBC) và phản ứng với hemoglobin được giải phóng (HGB) để đo HGB, số lượng bạch cầu và WBC Basophils (BAS). </w:t>
            </w:r>
            <w:r w:rsidRPr="00F1257F">
              <w:rPr>
                <w:sz w:val="18"/>
                <w:szCs w:val="18"/>
              </w:rPr>
              <w:br/>
              <w:t xml:space="preserve">Thành phần chính: Chất hoạt động bề mặt; chất đệm chính, thuốc kháng nấm và kháng khuẩn. </w:t>
            </w:r>
            <w:r w:rsidRPr="00F1257F">
              <w:rPr>
                <w:sz w:val="18"/>
                <w:szCs w:val="18"/>
              </w:rPr>
              <w:br/>
              <w:t>Dung tích: 200ml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Lọ</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DB7208">
            <w:pPr>
              <w:spacing w:before="0" w:after="0" w:line="240" w:lineRule="auto"/>
              <w:ind w:firstLine="0"/>
              <w:jc w:val="center"/>
              <w:rPr>
                <w:sz w:val="18"/>
                <w:szCs w:val="18"/>
              </w:rPr>
            </w:pPr>
          </w:p>
        </w:tc>
      </w:tr>
      <w:tr w:rsidR="00B52600" w:rsidRPr="00F1257F" w:rsidTr="002B708A">
        <w:trPr>
          <w:trHeight w:val="2673"/>
        </w:trPr>
        <w:tc>
          <w:tcPr>
            <w:tcW w:w="709" w:type="dxa"/>
            <w:tcBorders>
              <w:top w:val="single" w:sz="4" w:space="0" w:color="auto"/>
            </w:tcBorders>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992BD2">
            <w:pPr>
              <w:ind w:right="57" w:firstLine="0"/>
              <w:rPr>
                <w:sz w:val="18"/>
                <w:szCs w:val="18"/>
              </w:rPr>
            </w:pPr>
            <w:r w:rsidRPr="00F1257F">
              <w:rPr>
                <w:sz w:val="18"/>
                <w:szCs w:val="18"/>
              </w:rPr>
              <w:t>Chất phá vỡ tế bào xét nghiệm huyết học</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F1257F">
            <w:pPr>
              <w:ind w:firstLine="0"/>
              <w:jc w:val="left"/>
              <w:rPr>
                <w:sz w:val="18"/>
                <w:szCs w:val="18"/>
              </w:rPr>
            </w:pPr>
            <w:r w:rsidRPr="00F1257F">
              <w:rPr>
                <w:sz w:val="18"/>
                <w:szCs w:val="18"/>
              </w:rPr>
              <w:t xml:space="preserve">Được sử dụng cho dòng máy Hycount 5 để lyse (phá hủy) các tế bào máu đỏ và duy trì hình thái của các tế bào trước khi phân tích tế bào máu, để tạo thuận lợi cho việc đếm các tế bào máu trắng. </w:t>
            </w:r>
            <w:r w:rsidRPr="00F1257F">
              <w:rPr>
                <w:sz w:val="18"/>
                <w:szCs w:val="18"/>
              </w:rPr>
              <w:br/>
              <w:t xml:space="preserve">Các sản phẩm được thêm vào để lyse các tế bào máu đỏ (RBC) và duy trì hình thái của tế bào cho tế bào máu trắng (WBC) khác biệt. </w:t>
            </w:r>
            <w:r w:rsidRPr="00F1257F">
              <w:rPr>
                <w:sz w:val="18"/>
                <w:szCs w:val="18"/>
              </w:rPr>
              <w:br/>
              <w:t>Thành phần chính: Chất hoạt động bề mặt; chất đệm chính; Thuốc kháng nấm và kháng khuẩn.</w:t>
            </w:r>
            <w:r w:rsidRPr="00F1257F">
              <w:rPr>
                <w:sz w:val="18"/>
                <w:szCs w:val="18"/>
              </w:rPr>
              <w:br/>
              <w:t xml:space="preserve">Dung tích: 500ml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Chai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DB7208">
            <w:pPr>
              <w:spacing w:before="0" w:after="0" w:line="240" w:lineRule="auto"/>
              <w:ind w:firstLine="0"/>
              <w:jc w:val="center"/>
              <w:rPr>
                <w:sz w:val="18"/>
                <w:szCs w:val="18"/>
              </w:rPr>
            </w:pPr>
          </w:p>
        </w:tc>
      </w:tr>
      <w:tr w:rsidR="00B52600" w:rsidRPr="00F1257F" w:rsidTr="00B52600">
        <w:trPr>
          <w:trHeight w:val="2673"/>
        </w:trPr>
        <w:tc>
          <w:tcPr>
            <w:tcW w:w="709" w:type="dxa"/>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t>5</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992BD2">
            <w:pPr>
              <w:ind w:right="57" w:firstLine="0"/>
              <w:jc w:val="center"/>
              <w:rPr>
                <w:sz w:val="18"/>
                <w:szCs w:val="18"/>
              </w:rPr>
            </w:pPr>
            <w:r w:rsidRPr="00F1257F">
              <w:rPr>
                <w:sz w:val="18"/>
                <w:szCs w:val="18"/>
              </w:rPr>
              <w:t>Chất phá vỡ xác định Hemoglobin xét nghiệm huyết học</w:t>
            </w:r>
          </w:p>
        </w:tc>
        <w:tc>
          <w:tcPr>
            <w:tcW w:w="5670" w:type="dxa"/>
            <w:tcBorders>
              <w:top w:val="nil"/>
              <w:left w:val="single" w:sz="4" w:space="0" w:color="auto"/>
              <w:bottom w:val="single" w:sz="4" w:space="0" w:color="auto"/>
              <w:right w:val="single" w:sz="4" w:space="0" w:color="auto"/>
            </w:tcBorders>
            <w:shd w:val="clear" w:color="000000" w:fill="FFFFFF"/>
          </w:tcPr>
          <w:p w:rsidR="00B52600" w:rsidRPr="00F1257F" w:rsidRDefault="00B52600" w:rsidP="00F1257F">
            <w:pPr>
              <w:ind w:firstLine="0"/>
              <w:jc w:val="left"/>
              <w:rPr>
                <w:sz w:val="18"/>
                <w:szCs w:val="18"/>
              </w:rPr>
            </w:pPr>
            <w:r w:rsidRPr="00F1257F">
              <w:rPr>
                <w:sz w:val="18"/>
                <w:szCs w:val="18"/>
              </w:rPr>
              <w:t>Dung tích: 500 mL</w:t>
            </w:r>
            <w:r w:rsidRPr="00F1257F">
              <w:rPr>
                <w:sz w:val="18"/>
                <w:szCs w:val="18"/>
              </w:rPr>
              <w:br/>
              <w:t>Dung dịch Lyse LYA-1 được sử dụng để phá vỡ màng tế bào hồng cầu và chuyển đổi hemoglobin thành một phức hợp hemoglobin để xác định HGB. Nó 2-phân biệt WBCs để BASO và các loại bạch cầu khác và xác định số lượng bạch cầu. Thuốc thử ly giải các tế bào hồng cầu (RBC) và phản ứng với hemoglobin (HGB) để đo HGB, số lượng bạch cầu (WBC) và Basophils (BAS).</w:t>
            </w:r>
            <w:r w:rsidRPr="00F1257F">
              <w:rPr>
                <w:sz w:val="18"/>
                <w:szCs w:val="18"/>
              </w:rPr>
              <w:br/>
              <w:t xml:space="preserve">Thành phần thuốc thử: Chất hoạt động bề mặt; Chất đệm; Chất kháng nấm và kháng khuẩn. </w:t>
            </w:r>
            <w:r w:rsidRPr="00F1257F">
              <w:rPr>
                <w:sz w:val="18"/>
                <w:szCs w:val="18"/>
              </w:rPr>
              <w:br/>
              <w:t>Thông số kỹ thuật: Sản phẩm là một chất lỏng trong suốt, không có hạt, kết tủa hoặc kết tủa. Kết quả: WBC≤0,2 × 10^9/ L, HGB≤1g / L.</w:t>
            </w:r>
            <w:r w:rsidRPr="00F1257F">
              <w:rPr>
                <w:sz w:val="18"/>
                <w:szCs w:val="18"/>
              </w:rPr>
              <w:br/>
              <w:t>Trên hộp hóa chất có 01 thẻ để nhận dạng hóa chất.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sz w:val="18"/>
                <w:szCs w:val="18"/>
              </w:rPr>
            </w:pPr>
            <w:r w:rsidRPr="00F1257F">
              <w:rPr>
                <w:sz w:val="18"/>
                <w:szCs w:val="18"/>
              </w:rPr>
              <w:t>30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sz w:val="18"/>
                <w:szCs w:val="18"/>
              </w:rPr>
            </w:pPr>
            <w:r w:rsidRPr="00F1257F">
              <w:rPr>
                <w:sz w:val="18"/>
                <w:szCs w:val="18"/>
              </w:rPr>
              <w:t>Chai</w:t>
            </w:r>
          </w:p>
        </w:tc>
        <w:tc>
          <w:tcPr>
            <w:tcW w:w="850" w:type="dxa"/>
            <w:tcBorders>
              <w:top w:val="nil"/>
              <w:left w:val="single" w:sz="4" w:space="0" w:color="auto"/>
              <w:bottom w:val="single" w:sz="4" w:space="0" w:color="auto"/>
              <w:right w:val="single" w:sz="4" w:space="0" w:color="auto"/>
            </w:tcBorders>
            <w:shd w:val="clear" w:color="000000" w:fill="FFFFFF"/>
          </w:tcPr>
          <w:p w:rsidR="00B52600" w:rsidRPr="00F1257F" w:rsidRDefault="00B52600" w:rsidP="00DB7208">
            <w:pPr>
              <w:spacing w:before="0" w:after="0" w:line="240" w:lineRule="auto"/>
              <w:ind w:firstLine="0"/>
              <w:jc w:val="center"/>
              <w:rPr>
                <w:sz w:val="18"/>
                <w:szCs w:val="18"/>
              </w:rPr>
            </w:pPr>
          </w:p>
        </w:tc>
      </w:tr>
      <w:tr w:rsidR="00B52600" w:rsidRPr="00F1257F" w:rsidTr="00B52600">
        <w:trPr>
          <w:trHeight w:val="2673"/>
        </w:trPr>
        <w:tc>
          <w:tcPr>
            <w:tcW w:w="709" w:type="dxa"/>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t>6</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992BD2">
            <w:pPr>
              <w:ind w:right="57" w:firstLine="0"/>
              <w:jc w:val="center"/>
              <w:rPr>
                <w:sz w:val="18"/>
                <w:szCs w:val="18"/>
              </w:rPr>
            </w:pPr>
            <w:r w:rsidRPr="00F1257F">
              <w:rPr>
                <w:sz w:val="18"/>
                <w:szCs w:val="18"/>
              </w:rPr>
              <w:t>Chất phá vỡ tế bào xét nghiệm huyết học</w:t>
            </w:r>
          </w:p>
        </w:tc>
        <w:tc>
          <w:tcPr>
            <w:tcW w:w="5670" w:type="dxa"/>
            <w:tcBorders>
              <w:top w:val="nil"/>
              <w:left w:val="single" w:sz="4" w:space="0" w:color="auto"/>
              <w:bottom w:val="single" w:sz="4" w:space="0" w:color="auto"/>
              <w:right w:val="single" w:sz="4" w:space="0" w:color="auto"/>
            </w:tcBorders>
            <w:shd w:val="clear" w:color="000000" w:fill="FFFFFF"/>
          </w:tcPr>
          <w:p w:rsidR="00B52600" w:rsidRPr="00F1257F" w:rsidRDefault="00B52600" w:rsidP="00F1257F">
            <w:pPr>
              <w:ind w:firstLine="0"/>
              <w:jc w:val="left"/>
              <w:rPr>
                <w:sz w:val="18"/>
                <w:szCs w:val="18"/>
              </w:rPr>
            </w:pPr>
            <w:r w:rsidRPr="00F1257F">
              <w:rPr>
                <w:sz w:val="18"/>
                <w:szCs w:val="18"/>
              </w:rPr>
              <w:t>Dung tích: 500 mL</w:t>
            </w:r>
            <w:r w:rsidRPr="00F1257F">
              <w:rPr>
                <w:sz w:val="18"/>
                <w:szCs w:val="18"/>
              </w:rPr>
              <w:br/>
              <w:t>Dung dịch Lyse LYA-2 Nó được sử dụng để phá vỡ tế bào hồng cầu và hợp tác với Lyse LYA-3 để xác định 4-DIFF bạch cầu. Thuốc thử được sử dụng với LYA-3 Lyse để hòa tan RBC để thay đổi</w:t>
            </w:r>
            <w:r w:rsidRPr="00F1257F">
              <w:rPr>
                <w:sz w:val="18"/>
                <w:szCs w:val="18"/>
              </w:rPr>
              <w:br/>
              <w:t>hình thái của WBC và để kiểm tra kết quả phân loại WBC.</w:t>
            </w:r>
            <w:r w:rsidRPr="00F1257F">
              <w:rPr>
                <w:sz w:val="18"/>
                <w:szCs w:val="18"/>
              </w:rPr>
              <w:br/>
              <w:t xml:space="preserve">Thành phần thuốc thử: Chất hoạt động bề mặt; Chất đệm; Chất kháng nấm và kháng khuẩn. </w:t>
            </w:r>
            <w:r w:rsidRPr="00F1257F">
              <w:rPr>
                <w:sz w:val="18"/>
                <w:szCs w:val="18"/>
              </w:rPr>
              <w:br/>
              <w:t>Thông số kỹ thuật: Sản phẩm là một chất lỏng trong suốt, không có hạt, kết tủa hoặc kết tủa. Lý lịch</w:t>
            </w:r>
            <w:r w:rsidRPr="00F1257F">
              <w:rPr>
                <w:sz w:val="18"/>
                <w:szCs w:val="18"/>
              </w:rPr>
              <w:br/>
              <w:t>kết quả: WBC≤0,2 × 10^9/ 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sz w:val="18"/>
                <w:szCs w:val="18"/>
              </w:rPr>
            </w:pPr>
            <w:r w:rsidRPr="00F1257F">
              <w:rPr>
                <w:sz w:val="18"/>
                <w:szCs w:val="18"/>
              </w:rPr>
              <w:t>20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sz w:val="18"/>
                <w:szCs w:val="18"/>
              </w:rPr>
            </w:pPr>
            <w:r w:rsidRPr="00F1257F">
              <w:rPr>
                <w:sz w:val="18"/>
                <w:szCs w:val="18"/>
              </w:rPr>
              <w:t>Chai</w:t>
            </w:r>
          </w:p>
        </w:tc>
        <w:tc>
          <w:tcPr>
            <w:tcW w:w="850" w:type="dxa"/>
            <w:tcBorders>
              <w:top w:val="nil"/>
              <w:left w:val="single" w:sz="4" w:space="0" w:color="auto"/>
              <w:bottom w:val="single" w:sz="4" w:space="0" w:color="auto"/>
              <w:right w:val="single" w:sz="4" w:space="0" w:color="auto"/>
            </w:tcBorders>
            <w:shd w:val="clear" w:color="000000" w:fill="FFFFFF"/>
          </w:tcPr>
          <w:p w:rsidR="00B52600" w:rsidRPr="00F1257F" w:rsidRDefault="00B52600" w:rsidP="00DB7208">
            <w:pPr>
              <w:spacing w:before="0" w:after="0" w:line="240" w:lineRule="auto"/>
              <w:ind w:firstLine="0"/>
              <w:jc w:val="center"/>
              <w:rPr>
                <w:sz w:val="18"/>
                <w:szCs w:val="18"/>
              </w:rPr>
            </w:pPr>
          </w:p>
        </w:tc>
      </w:tr>
      <w:tr w:rsidR="00B52600" w:rsidRPr="00F1257F" w:rsidTr="002B708A">
        <w:trPr>
          <w:trHeight w:val="2673"/>
        </w:trPr>
        <w:tc>
          <w:tcPr>
            <w:tcW w:w="709" w:type="dxa"/>
            <w:tcBorders>
              <w:bottom w:val="single" w:sz="4" w:space="0" w:color="auto"/>
            </w:tcBorders>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t>7</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992BD2">
            <w:pPr>
              <w:ind w:right="57" w:firstLine="0"/>
              <w:jc w:val="center"/>
              <w:rPr>
                <w:sz w:val="18"/>
                <w:szCs w:val="18"/>
              </w:rPr>
            </w:pPr>
            <w:r w:rsidRPr="00F1257F">
              <w:rPr>
                <w:sz w:val="18"/>
                <w:szCs w:val="18"/>
              </w:rPr>
              <w:t>Chất phá vỡ tế bào hồng cầu xét nghiệm huyết học</w:t>
            </w:r>
          </w:p>
        </w:tc>
        <w:tc>
          <w:tcPr>
            <w:tcW w:w="5670" w:type="dxa"/>
            <w:tcBorders>
              <w:top w:val="nil"/>
              <w:left w:val="single" w:sz="4" w:space="0" w:color="auto"/>
              <w:bottom w:val="single" w:sz="4" w:space="0" w:color="auto"/>
              <w:right w:val="single" w:sz="4" w:space="0" w:color="auto"/>
            </w:tcBorders>
            <w:shd w:val="clear" w:color="000000" w:fill="FFFFFF"/>
          </w:tcPr>
          <w:p w:rsidR="00B52600" w:rsidRPr="00F1257F" w:rsidRDefault="00B52600" w:rsidP="00F1257F">
            <w:pPr>
              <w:ind w:firstLine="0"/>
              <w:jc w:val="left"/>
              <w:rPr>
                <w:sz w:val="18"/>
                <w:szCs w:val="18"/>
              </w:rPr>
            </w:pPr>
            <w:r w:rsidRPr="00F1257F">
              <w:rPr>
                <w:sz w:val="18"/>
                <w:szCs w:val="18"/>
              </w:rPr>
              <w:t>Dung tích: 1 Lít</w:t>
            </w:r>
            <w:r w:rsidRPr="00F1257F">
              <w:rPr>
                <w:sz w:val="18"/>
                <w:szCs w:val="18"/>
              </w:rPr>
              <w:br/>
              <w:t>Dung dịch Lyse LYA-3  Nó được sử dụng để phá vỡ tế bào hồng cầu và hợp tác với Lyse LYA-2 để xác định 4-DIFF bạch cầu. Thuốc thử được sử dụng với LYA-2 Lyse để hòa tan RBC để thay đổi</w:t>
            </w:r>
            <w:r w:rsidRPr="00F1257F">
              <w:rPr>
                <w:sz w:val="18"/>
                <w:szCs w:val="18"/>
              </w:rPr>
              <w:br/>
              <w:t>hình thái của WBC và để kiểm tra kết quả phân loại WBC</w:t>
            </w:r>
            <w:r w:rsidRPr="00F1257F">
              <w:rPr>
                <w:sz w:val="18"/>
                <w:szCs w:val="18"/>
              </w:rPr>
              <w:br/>
              <w:t xml:space="preserve">Thành phần thuốc thử: Chất hoạt động bề mặt; Chất đệm; Chất kháng nấm và kháng khuẩn. </w:t>
            </w:r>
            <w:r w:rsidRPr="00F1257F">
              <w:rPr>
                <w:sz w:val="18"/>
                <w:szCs w:val="18"/>
              </w:rPr>
              <w:br/>
              <w:t>Thông số kỹ thuật: Sản phẩm là một chất lỏng trong suốt, không có hạt, kết tủa hoặc kết tủa. Lý lịch</w:t>
            </w:r>
            <w:r w:rsidRPr="00F1257F">
              <w:rPr>
                <w:sz w:val="18"/>
                <w:szCs w:val="18"/>
              </w:rPr>
              <w:br/>
              <w:t>kết quả: WBC≤0,2 × 10^9/ 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sz w:val="18"/>
                <w:szCs w:val="18"/>
              </w:rPr>
            </w:pPr>
            <w:r w:rsidRPr="00F1257F">
              <w:rPr>
                <w:sz w:val="18"/>
                <w:szCs w:val="18"/>
              </w:rPr>
              <w:t>40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B52600" w:rsidRPr="00F1257F" w:rsidRDefault="00B52600" w:rsidP="00DB7208">
            <w:pPr>
              <w:spacing w:before="0" w:after="0" w:line="240" w:lineRule="auto"/>
              <w:ind w:firstLine="0"/>
              <w:jc w:val="center"/>
              <w:rPr>
                <w:sz w:val="18"/>
                <w:szCs w:val="18"/>
              </w:rPr>
            </w:pPr>
            <w:r w:rsidRPr="00F1257F">
              <w:rPr>
                <w:sz w:val="18"/>
                <w:szCs w:val="18"/>
              </w:rPr>
              <w:t>Chai</w:t>
            </w:r>
          </w:p>
        </w:tc>
        <w:tc>
          <w:tcPr>
            <w:tcW w:w="850" w:type="dxa"/>
            <w:tcBorders>
              <w:top w:val="nil"/>
              <w:left w:val="single" w:sz="4" w:space="0" w:color="auto"/>
              <w:bottom w:val="single" w:sz="4" w:space="0" w:color="auto"/>
              <w:right w:val="single" w:sz="4" w:space="0" w:color="auto"/>
            </w:tcBorders>
            <w:shd w:val="clear" w:color="000000" w:fill="FFFFFF"/>
          </w:tcPr>
          <w:p w:rsidR="00B52600" w:rsidRPr="00F1257F" w:rsidRDefault="00B52600" w:rsidP="00DB7208">
            <w:pPr>
              <w:spacing w:before="0" w:after="0" w:line="240" w:lineRule="auto"/>
              <w:ind w:firstLine="0"/>
              <w:jc w:val="center"/>
              <w:rPr>
                <w:sz w:val="18"/>
                <w:szCs w:val="18"/>
              </w:rPr>
            </w:pPr>
          </w:p>
        </w:tc>
      </w:tr>
      <w:tr w:rsidR="00B52600" w:rsidRPr="00F1257F" w:rsidTr="002B708A">
        <w:trPr>
          <w:trHeight w:val="2673"/>
        </w:trPr>
        <w:tc>
          <w:tcPr>
            <w:tcW w:w="709" w:type="dxa"/>
            <w:tcBorders>
              <w:top w:val="single" w:sz="4" w:space="0" w:color="auto"/>
              <w:left w:val="single" w:sz="4" w:space="0" w:color="auto"/>
              <w:bottom w:val="single" w:sz="4" w:space="0" w:color="auto"/>
              <w:right w:val="single" w:sz="4" w:space="0" w:color="auto"/>
            </w:tcBorders>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lastRenderedPageBreak/>
              <w:t>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992BD2">
            <w:pPr>
              <w:ind w:right="57" w:firstLine="0"/>
              <w:rPr>
                <w:sz w:val="18"/>
                <w:szCs w:val="18"/>
              </w:rPr>
            </w:pPr>
            <w:r w:rsidRPr="00F1257F">
              <w:rPr>
                <w:sz w:val="18"/>
                <w:szCs w:val="18"/>
              </w:rPr>
              <w:t>Chất rửa hệ thống máy xét nghiệm huyết học</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F1257F">
            <w:pPr>
              <w:ind w:firstLine="0"/>
              <w:jc w:val="left"/>
              <w:rPr>
                <w:sz w:val="18"/>
                <w:szCs w:val="18"/>
              </w:rPr>
            </w:pPr>
            <w:r w:rsidRPr="00F1257F">
              <w:rPr>
                <w:sz w:val="18"/>
                <w:szCs w:val="18"/>
              </w:rPr>
              <w:t xml:space="preserve">Được sử dụng cho dòng máy Hycount 5 để làm sạch thường xuyên và rửa đầu dò và hệ thống ống trong dòng máy. Sản phẩm là một dung dịch kiềm mạnh có hiệu quả làm sạch các vết bẩn protein và các hạt khác ảnh hưởng đến việc đếm tế bào máu. </w:t>
            </w:r>
            <w:r w:rsidRPr="00F1257F">
              <w:rPr>
                <w:sz w:val="18"/>
                <w:szCs w:val="18"/>
              </w:rPr>
              <w:br/>
              <w:t xml:space="preserve">Thành phần: Chất hoạt động bề mặt, Naclo, NaOH. </w:t>
            </w:r>
            <w:r w:rsidRPr="00F1257F">
              <w:rPr>
                <w:sz w:val="18"/>
                <w:szCs w:val="18"/>
              </w:rPr>
              <w:br/>
              <w:t>Dung tích: (1x50)ml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Lọ</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DB7208">
            <w:pPr>
              <w:spacing w:before="0" w:after="0" w:line="240" w:lineRule="auto"/>
              <w:ind w:firstLine="0"/>
              <w:jc w:val="center"/>
              <w:rPr>
                <w:sz w:val="18"/>
                <w:szCs w:val="18"/>
              </w:rPr>
            </w:pPr>
          </w:p>
        </w:tc>
      </w:tr>
      <w:tr w:rsidR="00B52600" w:rsidRPr="00F1257F" w:rsidTr="002B708A">
        <w:trPr>
          <w:trHeight w:val="2673"/>
        </w:trPr>
        <w:tc>
          <w:tcPr>
            <w:tcW w:w="709" w:type="dxa"/>
            <w:tcBorders>
              <w:top w:val="single" w:sz="4" w:space="0" w:color="auto"/>
            </w:tcBorders>
          </w:tcPr>
          <w:p w:rsidR="00B52600" w:rsidRPr="00F1257F" w:rsidRDefault="00B52600" w:rsidP="00DB7208">
            <w:pPr>
              <w:shd w:val="clear" w:color="auto" w:fill="FFFFFF"/>
              <w:spacing w:line="340" w:lineRule="exact"/>
              <w:ind w:right="57" w:firstLine="0"/>
              <w:jc w:val="center"/>
              <w:rPr>
                <w:rFonts w:eastAsia="Times New Roman"/>
                <w:iCs/>
                <w:color w:val="000000"/>
                <w:sz w:val="18"/>
                <w:szCs w:val="18"/>
              </w:rPr>
            </w:pPr>
            <w:r w:rsidRPr="00F1257F">
              <w:rPr>
                <w:rFonts w:eastAsia="Times New Roman"/>
                <w:iCs/>
                <w:color w:val="000000"/>
                <w:sz w:val="18"/>
                <w:szCs w:val="18"/>
              </w:rPr>
              <w:t>9</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992BD2">
            <w:pPr>
              <w:ind w:right="57" w:firstLine="0"/>
              <w:jc w:val="center"/>
              <w:rPr>
                <w:sz w:val="18"/>
                <w:szCs w:val="18"/>
              </w:rPr>
            </w:pPr>
            <w:r w:rsidRPr="00F1257F">
              <w:rPr>
                <w:sz w:val="18"/>
                <w:szCs w:val="18"/>
              </w:rPr>
              <w:t>Chất nội kiểm chất lượng mức trung bình và mức cao xét nghiệm huyết học</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F1257F">
            <w:pPr>
              <w:ind w:firstLine="0"/>
              <w:jc w:val="left"/>
              <w:rPr>
                <w:sz w:val="18"/>
                <w:szCs w:val="18"/>
              </w:rPr>
            </w:pPr>
            <w:r w:rsidRPr="00F1257F">
              <w:rPr>
                <w:sz w:val="18"/>
                <w:szCs w:val="18"/>
              </w:rPr>
              <w:t>Là một sản phẩm kiểm soát huyết học được thử nghiệm ở mức bình thường,  được sử dụng trong</w:t>
            </w:r>
            <w:r w:rsidRPr="00F1257F">
              <w:rPr>
                <w:sz w:val="18"/>
                <w:szCs w:val="18"/>
              </w:rPr>
              <w:br/>
              <w:t>theo dõi hiệu suất của dòng máy Hycount 5.rất hữu ích cho việc đánh giá độ chính xác của máy phân tích.</w:t>
            </w:r>
            <w:r w:rsidRPr="00F1257F">
              <w:rPr>
                <w:sz w:val="18"/>
                <w:szCs w:val="18"/>
              </w:rPr>
              <w:br/>
              <w:t xml:space="preserve">(Control Normal OX560/580); </w:t>
            </w:r>
            <w:r w:rsidRPr="00F1257F">
              <w:rPr>
                <w:sz w:val="18"/>
                <w:szCs w:val="18"/>
              </w:rPr>
              <w:br/>
              <w:t>OX500CH01 (Control High OX560/580)</w:t>
            </w:r>
            <w:r w:rsidRPr="00F1257F">
              <w:rPr>
                <w:sz w:val="18"/>
                <w:szCs w:val="18"/>
              </w:rPr>
              <w:br/>
              <w:t>Dung tích: 2x3ml</w:t>
            </w:r>
            <w:r w:rsidRPr="00F1257F">
              <w:rPr>
                <w:sz w:val="18"/>
                <w:szCs w:val="18"/>
              </w:rPr>
              <w:br/>
              <w:t xml:space="preserve">Control Normal OX560/580:1x3ml ; </w:t>
            </w:r>
            <w:r w:rsidRPr="00F1257F">
              <w:rPr>
                <w:sz w:val="18"/>
                <w:szCs w:val="18"/>
              </w:rPr>
              <w:br/>
              <w:t>Control High OX560/580: 1x3ml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600" w:rsidRPr="00F1257F" w:rsidRDefault="00B52600" w:rsidP="00DB7208">
            <w:pPr>
              <w:spacing w:before="0" w:after="0" w:line="240" w:lineRule="auto"/>
              <w:ind w:firstLine="0"/>
              <w:jc w:val="center"/>
              <w:rPr>
                <w:sz w:val="18"/>
                <w:szCs w:val="18"/>
              </w:rPr>
            </w:pPr>
            <w:r w:rsidRPr="00F1257F">
              <w:rPr>
                <w:sz w:val="18"/>
                <w:szCs w:val="18"/>
              </w:rPr>
              <w:t>Lọ</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52600" w:rsidRPr="00F1257F" w:rsidRDefault="00B52600" w:rsidP="00DB7208">
            <w:pPr>
              <w:spacing w:before="0" w:after="0" w:line="240" w:lineRule="auto"/>
              <w:ind w:firstLine="0"/>
              <w:jc w:val="center"/>
              <w:rPr>
                <w:sz w:val="18"/>
                <w:szCs w:val="18"/>
              </w:rPr>
            </w:pPr>
          </w:p>
        </w:tc>
      </w:tr>
    </w:tbl>
    <w:p w:rsidR="00EB5828" w:rsidRPr="002B708A" w:rsidRDefault="001B62EC" w:rsidP="00832502">
      <w:pPr>
        <w:shd w:val="clear" w:color="auto" w:fill="FFFFFF"/>
        <w:spacing w:line="340" w:lineRule="exact"/>
        <w:ind w:right="57" w:firstLine="0"/>
        <w:rPr>
          <w:rFonts w:eastAsia="Times New Roman"/>
          <w:b/>
          <w:iCs/>
          <w:color w:val="000000"/>
          <w:sz w:val="28"/>
          <w:szCs w:val="28"/>
        </w:rPr>
      </w:pPr>
      <w:r w:rsidRPr="002B708A">
        <w:rPr>
          <w:rFonts w:eastAsia="Times New Roman"/>
          <w:b/>
          <w:iCs/>
          <w:color w:val="000000"/>
          <w:sz w:val="28"/>
          <w:szCs w:val="28"/>
        </w:rPr>
        <w:t xml:space="preserve">        </w:t>
      </w:r>
      <w:r w:rsidR="00EB5828" w:rsidRPr="002B708A">
        <w:rPr>
          <w:rFonts w:eastAsia="Times New Roman"/>
          <w:b/>
          <w:iCs/>
          <w:color w:val="000000"/>
          <w:sz w:val="28"/>
          <w:szCs w:val="28"/>
        </w:rPr>
        <w:t>III.Danh mục hó</w:t>
      </w:r>
      <w:r w:rsidRPr="002B708A">
        <w:rPr>
          <w:rFonts w:eastAsia="Times New Roman"/>
          <w:b/>
          <w:iCs/>
          <w:color w:val="000000"/>
          <w:sz w:val="28"/>
          <w:szCs w:val="28"/>
        </w:rPr>
        <w:t>a chất  xét nghiệm đông máu</w:t>
      </w:r>
      <w:r w:rsidRPr="002B708A">
        <w:rPr>
          <w:rFonts w:eastAsia="Times New Roman"/>
          <w:b/>
          <w:iCs/>
          <w:color w:val="000000"/>
          <w:sz w:val="28"/>
          <w:szCs w:val="28"/>
        </w:rPr>
        <w:tab/>
      </w:r>
      <w:r w:rsidRPr="002B708A">
        <w:rPr>
          <w:rFonts w:eastAsia="Times New Roman"/>
          <w:b/>
          <w:iCs/>
          <w:color w:val="000000"/>
          <w:sz w:val="28"/>
          <w:szCs w:val="28"/>
        </w:rPr>
        <w:tab/>
      </w:r>
      <w:r w:rsidRPr="002B708A">
        <w:rPr>
          <w:rFonts w:eastAsia="Times New Roman"/>
          <w:b/>
          <w:iCs/>
          <w:color w:val="000000"/>
          <w:sz w:val="28"/>
          <w:szCs w:val="28"/>
        </w:rPr>
        <w:tab/>
      </w:r>
      <w:r w:rsidR="00EB5828" w:rsidRPr="002B708A">
        <w:rPr>
          <w:rFonts w:eastAsia="Times New Roman"/>
          <w:b/>
          <w:iCs/>
          <w:color w:val="000000"/>
          <w:sz w:val="28"/>
          <w:szCs w:val="28"/>
        </w:rPr>
        <w:tab/>
      </w:r>
    </w:p>
    <w:tbl>
      <w:tblPr>
        <w:tblStyle w:val="TableGrid"/>
        <w:tblW w:w="10206" w:type="dxa"/>
        <w:tblInd w:w="-856" w:type="dxa"/>
        <w:tblLayout w:type="fixed"/>
        <w:tblLook w:val="04A0" w:firstRow="1" w:lastRow="0" w:firstColumn="1" w:lastColumn="0" w:noHBand="0" w:noVBand="1"/>
      </w:tblPr>
      <w:tblGrid>
        <w:gridCol w:w="709"/>
        <w:gridCol w:w="1135"/>
        <w:gridCol w:w="5670"/>
        <w:gridCol w:w="992"/>
        <w:gridCol w:w="850"/>
        <w:gridCol w:w="850"/>
      </w:tblGrid>
      <w:tr w:rsidR="002B708A" w:rsidRPr="00F1257F" w:rsidTr="00992BD2">
        <w:tc>
          <w:tcPr>
            <w:tcW w:w="709" w:type="dxa"/>
            <w:vAlign w:val="center"/>
          </w:tcPr>
          <w:p w:rsidR="002B708A" w:rsidRPr="00F1257F" w:rsidRDefault="002B708A" w:rsidP="00992BD2">
            <w:pPr>
              <w:spacing w:before="0" w:after="0" w:line="240" w:lineRule="auto"/>
              <w:ind w:firstLine="0"/>
              <w:jc w:val="center"/>
              <w:rPr>
                <w:b/>
                <w:bCs/>
              </w:rPr>
            </w:pPr>
          </w:p>
          <w:p w:rsidR="002B708A" w:rsidRPr="00F1257F" w:rsidRDefault="002B708A" w:rsidP="00992BD2">
            <w:pPr>
              <w:spacing w:before="0" w:after="0" w:line="240" w:lineRule="auto"/>
              <w:ind w:firstLine="0"/>
              <w:jc w:val="center"/>
              <w:rPr>
                <w:b/>
                <w:bCs/>
              </w:rPr>
            </w:pPr>
            <w:r w:rsidRPr="00F1257F">
              <w:rPr>
                <w:b/>
                <w:bCs/>
              </w:rPr>
              <w:t>STT</w:t>
            </w:r>
          </w:p>
        </w:tc>
        <w:tc>
          <w:tcPr>
            <w:tcW w:w="1135" w:type="dxa"/>
          </w:tcPr>
          <w:p w:rsidR="002B708A" w:rsidRPr="00F1257F" w:rsidRDefault="002B708A" w:rsidP="00992BD2">
            <w:pPr>
              <w:spacing w:before="0" w:after="0" w:line="240" w:lineRule="auto"/>
              <w:ind w:firstLine="0"/>
              <w:jc w:val="center"/>
              <w:rPr>
                <w:b/>
                <w:bCs/>
              </w:rPr>
            </w:pPr>
            <w:r w:rsidRPr="00F1257F">
              <w:rPr>
                <w:b/>
                <w:bCs/>
              </w:rPr>
              <w:t>Tên Hàng hóa</w:t>
            </w:r>
          </w:p>
        </w:tc>
        <w:tc>
          <w:tcPr>
            <w:tcW w:w="5670" w:type="dxa"/>
          </w:tcPr>
          <w:p w:rsidR="002B708A" w:rsidRPr="00F1257F" w:rsidRDefault="002B708A" w:rsidP="001B62EC">
            <w:pPr>
              <w:spacing w:before="0" w:after="0" w:line="240" w:lineRule="auto"/>
              <w:ind w:firstLine="0"/>
              <w:jc w:val="center"/>
              <w:rPr>
                <w:b/>
                <w:bCs/>
              </w:rPr>
            </w:pPr>
            <w:r w:rsidRPr="00F1257F">
              <w:rPr>
                <w:b/>
                <w:bCs/>
              </w:rPr>
              <w:t>Mô tả đặc tính kỹ thuật/ tính năng sử dụng/ tiêu chuẩn công nghệ</w:t>
            </w:r>
          </w:p>
        </w:tc>
        <w:tc>
          <w:tcPr>
            <w:tcW w:w="992" w:type="dxa"/>
            <w:vAlign w:val="center"/>
          </w:tcPr>
          <w:p w:rsidR="002B708A" w:rsidRPr="00F1257F" w:rsidRDefault="002B708A" w:rsidP="00992BD2">
            <w:pPr>
              <w:spacing w:before="0" w:after="0" w:line="240" w:lineRule="auto"/>
              <w:ind w:firstLine="0"/>
              <w:jc w:val="center"/>
              <w:rPr>
                <w:b/>
                <w:bCs/>
              </w:rPr>
            </w:pPr>
            <w:r w:rsidRPr="00F1257F">
              <w:rPr>
                <w:b/>
                <w:bCs/>
              </w:rPr>
              <w:t>Số lượng kế hoạch</w:t>
            </w:r>
          </w:p>
        </w:tc>
        <w:tc>
          <w:tcPr>
            <w:tcW w:w="850" w:type="dxa"/>
          </w:tcPr>
          <w:p w:rsidR="002B708A" w:rsidRPr="00F1257F" w:rsidRDefault="002B708A" w:rsidP="001B62EC">
            <w:pPr>
              <w:spacing w:before="0" w:after="0" w:line="240" w:lineRule="auto"/>
              <w:ind w:firstLine="0"/>
              <w:jc w:val="center"/>
              <w:rPr>
                <w:b/>
                <w:bCs/>
              </w:rPr>
            </w:pPr>
            <w:r w:rsidRPr="00F1257F">
              <w:rPr>
                <w:b/>
                <w:bCs/>
              </w:rPr>
              <w:t>Đơn vị tính</w:t>
            </w:r>
          </w:p>
        </w:tc>
        <w:tc>
          <w:tcPr>
            <w:tcW w:w="850" w:type="dxa"/>
          </w:tcPr>
          <w:p w:rsidR="002B708A" w:rsidRPr="00F1257F" w:rsidRDefault="002B708A" w:rsidP="001B62EC">
            <w:pPr>
              <w:spacing w:before="0" w:after="0" w:line="240" w:lineRule="auto"/>
              <w:ind w:firstLine="0"/>
              <w:jc w:val="center"/>
              <w:rPr>
                <w:b/>
                <w:bCs/>
              </w:rPr>
            </w:pPr>
            <w:r>
              <w:rPr>
                <w:b/>
                <w:bCs/>
              </w:rPr>
              <w:t>Ghi chú</w:t>
            </w:r>
            <w:r>
              <w:rPr>
                <w:b/>
                <w:bCs/>
                <w:vertAlign w:val="superscript"/>
              </w:rPr>
              <w:t>*</w:t>
            </w: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spacing w:before="0" w:after="0" w:line="240" w:lineRule="auto"/>
              <w:ind w:firstLine="0"/>
              <w:jc w:val="center"/>
              <w:rPr>
                <w:rFonts w:eastAsia="Times New Roman"/>
                <w:sz w:val="18"/>
                <w:szCs w:val="18"/>
              </w:rPr>
            </w:pPr>
            <w:r w:rsidRPr="00F1257F">
              <w:rPr>
                <w:sz w:val="18"/>
                <w:szCs w:val="18"/>
              </w:rPr>
              <w:t>Hóa chất Dung môi phản ứng đông máu để định lượng aPTT</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left"/>
              <w:rPr>
                <w:rFonts w:eastAsia="Times New Roman"/>
                <w:sz w:val="18"/>
                <w:szCs w:val="18"/>
              </w:rPr>
            </w:pPr>
            <w:r w:rsidRPr="00F1257F">
              <w:rPr>
                <w:sz w:val="18"/>
                <w:szCs w:val="18"/>
              </w:rPr>
              <w:t xml:space="preserve">Thành phần hoạt tính Calcium Chloride 0.025M và 0.095% sodium azide. Chất thử LABiTec  - Calcium Chloride là chất xúc tác cho quá trình phân tích APTT dùng cho các trưởng hợp chỉ định xét nghiệm xác định thời gian thromboplastin từng phần được hoạt hoá, từ đó xác định biểu hiện hoạt tính đông máu của các yếu tố tham gia trong con đường đông máu nội sinh (VIII, IX, XI, XII, II, X, fibrinogen...). </w:t>
            </w:r>
            <w:r w:rsidRPr="00F1257F">
              <w:rPr>
                <w:sz w:val="18"/>
                <w:szCs w:val="18"/>
              </w:rPr>
              <w:br/>
              <w:t>Dung tích: 10x4ml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spacing w:before="0" w:after="0" w:line="240" w:lineRule="auto"/>
              <w:ind w:firstLine="0"/>
              <w:jc w:val="center"/>
              <w:rPr>
                <w:rFonts w:eastAsia="Times New Roman"/>
                <w:sz w:val="18"/>
                <w:szCs w:val="18"/>
              </w:rPr>
            </w:pPr>
            <w:r w:rsidRPr="00F1257F">
              <w:rPr>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rFonts w:eastAsia="Times New Roman"/>
                <w:sz w:val="18"/>
                <w:szCs w:val="18"/>
              </w:rPr>
            </w:pPr>
            <w:r w:rsidRPr="00F1257F">
              <w:rPr>
                <w:sz w:val="18"/>
                <w:szCs w:val="18"/>
              </w:rPr>
              <w:t>Hộp</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2</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Hóa chất định lượng thời gian đông máu APTT</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ind w:firstLine="0"/>
              <w:jc w:val="left"/>
              <w:rPr>
                <w:sz w:val="18"/>
                <w:szCs w:val="18"/>
              </w:rPr>
            </w:pPr>
            <w:r w:rsidRPr="00F1257F">
              <w:rPr>
                <w:sz w:val="18"/>
                <w:szCs w:val="18"/>
              </w:rPr>
              <w:t>Thành phần hoạt tính: phospholipids, ellagic acid activator, buffer. Tỉ lệ hút trong 1 test phản ứng: 50µl mẫu, 50µl, 50 µl LABiTec Calcium Chloride (0.025M).                    Chất thử Labitec – APTT dùng cho các trưởng hợp chỉ định xét nghiệm xác định thời gian thromboplastin từng phần được hoạt hoá, từ đó xác định biểu hiện hoạt tính đông máu của các yếu tố tham gia trong con đường đông máu nội sinh (VIII, IX, XI, XII, II, X, fibrinogen...).</w:t>
            </w:r>
            <w:r w:rsidRPr="00F1257F">
              <w:rPr>
                <w:sz w:val="18"/>
                <w:szCs w:val="18"/>
              </w:rPr>
              <w:br/>
              <w:t>Dung tích: 10x4ml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8</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3</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Hóa chất định lượng thời gian đông máu PT</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ind w:firstLine="0"/>
              <w:jc w:val="left"/>
              <w:rPr>
                <w:sz w:val="18"/>
                <w:szCs w:val="18"/>
              </w:rPr>
            </w:pPr>
            <w:r w:rsidRPr="00F1257F">
              <w:rPr>
                <w:sz w:val="18"/>
                <w:szCs w:val="18"/>
              </w:rPr>
              <w:t xml:space="preserve">Thành phần hoạt tính: Thromboplastin, calcium chloride, buffer và sodium. Chất thử LABiTec  -PT-R- dùng cho các trưởng hợp chỉ định xét nghiệm xác định hoạt tính đông máu của các yếu tố tham gia trong con đường đông máu ngoại sinh (II, V, VII, X, fibrinogen...). </w:t>
            </w:r>
            <w:r w:rsidRPr="00F1257F">
              <w:rPr>
                <w:sz w:val="18"/>
                <w:szCs w:val="18"/>
              </w:rPr>
              <w:br/>
              <w:t>Dung tích: 10x4ml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8</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4</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Hóa chất định lượng đông máu Fibrinogen</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ind w:firstLine="0"/>
              <w:jc w:val="left"/>
              <w:rPr>
                <w:sz w:val="18"/>
                <w:szCs w:val="18"/>
              </w:rPr>
            </w:pPr>
            <w:r w:rsidRPr="00F1257F">
              <w:rPr>
                <w:sz w:val="18"/>
                <w:szCs w:val="18"/>
              </w:rPr>
              <w:t xml:space="preserve">Thành phần hoạt tính: R1 Thrombin 100 NIH U/mL, R2: Imidazole Buffer, R3: kaolin Suspension. Tỉ lệ hút trong mỗi test: 100 µl mẫu và R2 + 50 µl  (R1+R3). Chất thử LABiTec  -Fibrinogen dùng cho các trưởng hợp chỉ định xét nghiệm xác định protein (yếu tố I) được tổng hợp tại gan. Giúp phát hiện một hội chứng viêm. Để thăm dò rối loạm đông máu khi BN có hội chứng chảy máu. Định lượng nồng độ fibrinogen máu được chì định khi các XN đông máu khác (Vd: thời gian prothrombin, thời gian thromboplastin hoạt hóa từng phần, các sản phẩm thoái giáng fibrin và D-dimer) bất thường. Để theo dõi trong quá trình điều trị tiêu fibrin. Có thể </w:t>
            </w:r>
            <w:r w:rsidRPr="00F1257F">
              <w:rPr>
                <w:sz w:val="18"/>
                <w:szCs w:val="18"/>
              </w:rPr>
              <w:lastRenderedPageBreak/>
              <w:t>được sử dụng để theo dõi tình trạng bệnh gan tiến triển.</w:t>
            </w:r>
            <w:r w:rsidRPr="00F1257F">
              <w:rPr>
                <w:sz w:val="18"/>
                <w:szCs w:val="18"/>
              </w:rPr>
              <w:br/>
              <w:t xml:space="preserve">Dung tích: 5x2ml+4x25ml + 1x11ml  </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lastRenderedPageBreak/>
              <w:t>10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lastRenderedPageBreak/>
              <w:t>5</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Chất nội kiểm chất lượng mức thấp xét nghiệm đông máu</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ind w:firstLine="0"/>
              <w:jc w:val="left"/>
              <w:rPr>
                <w:sz w:val="18"/>
                <w:szCs w:val="18"/>
              </w:rPr>
            </w:pPr>
            <w:r w:rsidRPr="00F1257F">
              <w:rPr>
                <w:sz w:val="18"/>
                <w:szCs w:val="18"/>
              </w:rPr>
              <w:t>Dùng để kiểm tra chất lượng các thông số đông máu mức thấp. Được chiết xuất từ huyết thanh người thành sinh phẩm dạng bột. Có khoảng  giá trị đã được xác định. Độ chính xác (Tính trong vòng 5 ngày): PT 2.9 % CV, APTT 2.4 % CV, Fibrinogen 3.8% CV.</w:t>
            </w:r>
            <w:r w:rsidRPr="00F1257F">
              <w:rPr>
                <w:sz w:val="18"/>
                <w:szCs w:val="18"/>
              </w:rPr>
              <w:br/>
              <w:t>Dung tích: 10 x1ml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6</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6</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Chất nội kiểm chất lượng mức cao xét nghiệm đông máu</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ind w:firstLine="0"/>
              <w:jc w:val="left"/>
              <w:rPr>
                <w:sz w:val="18"/>
                <w:szCs w:val="18"/>
              </w:rPr>
            </w:pPr>
            <w:r w:rsidRPr="00F1257F">
              <w:rPr>
                <w:sz w:val="18"/>
                <w:szCs w:val="18"/>
              </w:rPr>
              <w:t>Dùng để kiểm tra chất lượng các thông số đông máu mức caoĐược chiết xuất từ huyết thanh người thành sinh phẩm dạng bột. Có khoảng  giá trị đã được xác định. Độ chính xác (Tính trong vòng 5 ngày): PT: ±1.8%CV, APTT: ±2.8% CV, Fibrinogen 3.4% CV</w:t>
            </w:r>
            <w:r w:rsidRPr="00F1257F">
              <w:rPr>
                <w:sz w:val="18"/>
                <w:szCs w:val="18"/>
              </w:rPr>
              <w:br/>
              <w:t>Dung tích: 10 x1ml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6</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7</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Chất hiệu chuẩn các thông số của thiết bị phân tích đông máu</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2B708A">
            <w:pPr>
              <w:ind w:firstLine="0"/>
              <w:jc w:val="left"/>
              <w:rPr>
                <w:sz w:val="18"/>
                <w:szCs w:val="18"/>
              </w:rPr>
            </w:pPr>
            <w:r w:rsidRPr="00F1257F">
              <w:rPr>
                <w:sz w:val="18"/>
                <w:szCs w:val="18"/>
              </w:rPr>
              <w:t xml:space="preserve">Dùng để hiệu chuẩn các thông số của thiết bị phân tích đông máu.Được chiết xuất từ huyết thanh người thành sinh phẩm dạng bột. Có giá trị đã được xác định </w:t>
            </w:r>
            <w:r w:rsidRPr="00F1257F">
              <w:rPr>
                <w:sz w:val="18"/>
                <w:szCs w:val="18"/>
              </w:rPr>
              <w:br/>
              <w:t>Dung tích: 10 x1ml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2</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8</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Hoạt chất tẩy rửa hệ thống</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ind w:firstLine="0"/>
              <w:jc w:val="left"/>
              <w:rPr>
                <w:sz w:val="18"/>
                <w:szCs w:val="18"/>
              </w:rPr>
            </w:pPr>
            <w:r w:rsidRPr="00F1257F">
              <w:rPr>
                <w:sz w:val="18"/>
                <w:szCs w:val="18"/>
              </w:rPr>
              <w:t>Hoạt chất tẩy rửa được dung để rửa hệ thống của thiết bị đông máu.</w:t>
            </w:r>
            <w:r w:rsidRPr="00F1257F">
              <w:rPr>
                <w:sz w:val="18"/>
                <w:szCs w:val="18"/>
              </w:rPr>
              <w:br/>
              <w:t>Dung tích: 5x15ml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3</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9</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Hoạt chất tẩy rửa, dùng để sử dụng trong quá trình vận hành thiết bị xét nghiệm đông máu</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ind w:firstLine="0"/>
              <w:jc w:val="left"/>
              <w:rPr>
                <w:sz w:val="18"/>
                <w:szCs w:val="18"/>
              </w:rPr>
            </w:pPr>
            <w:r w:rsidRPr="00F1257F">
              <w:rPr>
                <w:sz w:val="18"/>
                <w:szCs w:val="18"/>
              </w:rPr>
              <w:t>Hoạt chất tẩy rửa, dùng để sử dụng trong quá trình vận hành thiết bị xét nghiệm đông máu</w:t>
            </w:r>
            <w:r w:rsidRPr="00F1257F">
              <w:rPr>
                <w:sz w:val="18"/>
                <w:szCs w:val="18"/>
              </w:rPr>
              <w:br/>
              <w:t>Dung tích: 5x15ml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15</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10</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Cuvette sử dụng</w:t>
            </w:r>
            <w:r w:rsidRPr="00F1257F">
              <w:rPr>
                <w:sz w:val="18"/>
                <w:szCs w:val="18"/>
              </w:rPr>
              <w:br/>
              <w:t>cho máy xét</w:t>
            </w:r>
            <w:r w:rsidRPr="00F1257F">
              <w:rPr>
                <w:sz w:val="18"/>
                <w:szCs w:val="18"/>
              </w:rPr>
              <w:br/>
              <w:t>nghiệm đông máu</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ind w:firstLine="0"/>
              <w:jc w:val="left"/>
              <w:rPr>
                <w:sz w:val="18"/>
                <w:szCs w:val="18"/>
              </w:rPr>
            </w:pPr>
            <w:r w:rsidRPr="00F1257F">
              <w:rPr>
                <w:sz w:val="18"/>
                <w:szCs w:val="18"/>
              </w:rPr>
              <w:t>Cuvette sử dụng cho máy đông máu tự động</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5</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11</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Hóa chất định</w:t>
            </w:r>
            <w:r w:rsidRPr="00F1257F">
              <w:rPr>
                <w:sz w:val="18"/>
                <w:szCs w:val="18"/>
              </w:rPr>
              <w:br/>
              <w:t>lượng thời gian</w:t>
            </w:r>
            <w:r w:rsidRPr="00F1257F">
              <w:rPr>
                <w:sz w:val="18"/>
                <w:szCs w:val="18"/>
              </w:rPr>
              <w:br/>
              <w:t>đông máu APTT</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ind w:firstLine="0"/>
              <w:jc w:val="left"/>
              <w:rPr>
                <w:sz w:val="18"/>
                <w:szCs w:val="18"/>
              </w:rPr>
            </w:pPr>
            <w:r w:rsidRPr="00F1257F">
              <w:rPr>
                <w:sz w:val="18"/>
                <w:szCs w:val="18"/>
              </w:rPr>
              <w:t>Dung tích: 5x4 mL+ 5x4 mL.</w:t>
            </w:r>
            <w:r w:rsidRPr="00F1257F">
              <w:rPr>
                <w:sz w:val="18"/>
                <w:szCs w:val="18"/>
              </w:rPr>
              <w:br/>
              <w:t>APTT dùng cho các trưởng hợp chỉ định xét nghiệm xác định thời gian thromboplastin từng phần được hoạt hoá, từ đó xác định biểu hiện hoạt tính đông máu của các yếu tố tham gia trong con đường đông máu nội sinh (VIII, IX, XI, XII, II, X, fibrinogen...).</w:t>
            </w:r>
            <w:r w:rsidRPr="00F1257F">
              <w:rPr>
                <w:sz w:val="18"/>
                <w:szCs w:val="18"/>
              </w:rPr>
              <w:br/>
              <w:t xml:space="preserve">Thành phần hoạt tính: </w:t>
            </w:r>
            <w:r w:rsidRPr="00F1257F">
              <w:rPr>
                <w:sz w:val="18"/>
                <w:szCs w:val="18"/>
              </w:rPr>
              <w:br/>
              <w:t>R1 Chất hoạt hóa Axit ellagic. Chất đệm và chất bảo quản.</w:t>
            </w:r>
            <w:r w:rsidRPr="00F1257F">
              <w:rPr>
                <w:sz w:val="18"/>
                <w:szCs w:val="18"/>
              </w:rPr>
              <w:br/>
              <w:t>R2 0,02M Calcium chloride (CaCl2)</w:t>
            </w:r>
            <w:r w:rsidRPr="00F1257F">
              <w:rPr>
                <w:sz w:val="18"/>
                <w:szCs w:val="18"/>
              </w:rPr>
              <w:br/>
              <w:t>Trên lọ hóa chất có gắn mã nhận dạng hóa chất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1</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tcBorders>
              <w:bottom w:val="single" w:sz="4" w:space="0" w:color="auto"/>
            </w:tcBorders>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12</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spacing w:before="0" w:after="0" w:line="240" w:lineRule="auto"/>
              <w:ind w:firstLine="0"/>
              <w:jc w:val="center"/>
              <w:rPr>
                <w:rFonts w:eastAsia="Times New Roman"/>
                <w:sz w:val="18"/>
                <w:szCs w:val="18"/>
              </w:rPr>
            </w:pPr>
            <w:r w:rsidRPr="00F1257F">
              <w:rPr>
                <w:sz w:val="18"/>
                <w:szCs w:val="18"/>
              </w:rPr>
              <w:t>Hóa chất định</w:t>
            </w:r>
            <w:r w:rsidRPr="00F1257F">
              <w:rPr>
                <w:sz w:val="18"/>
                <w:szCs w:val="18"/>
              </w:rPr>
              <w:br/>
              <w:t>lượng thời gian</w:t>
            </w:r>
            <w:r w:rsidRPr="00F1257F">
              <w:rPr>
                <w:sz w:val="18"/>
                <w:szCs w:val="18"/>
              </w:rPr>
              <w:br/>
              <w:t>đông máu PT</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ind w:firstLine="0"/>
              <w:jc w:val="left"/>
              <w:rPr>
                <w:sz w:val="18"/>
                <w:szCs w:val="18"/>
              </w:rPr>
            </w:pPr>
            <w:r w:rsidRPr="00F1257F">
              <w:rPr>
                <w:sz w:val="18"/>
                <w:szCs w:val="18"/>
              </w:rPr>
              <w:t>Dung tích: 10x2 mL</w:t>
            </w:r>
            <w:r w:rsidRPr="00F1257F">
              <w:rPr>
                <w:sz w:val="18"/>
                <w:szCs w:val="18"/>
              </w:rPr>
              <w:br/>
              <w:t xml:space="preserve">Dùng cho các trưởng hợp chỉ định xét nghiệm xác định hoạt tính đông máu của các yếu tố tham gia trong con đường đông máu ngoại sinh (II, V, VII, X, fibrinogen...). </w:t>
            </w:r>
            <w:r w:rsidRPr="00F1257F">
              <w:rPr>
                <w:sz w:val="18"/>
                <w:szCs w:val="18"/>
              </w:rPr>
              <w:br/>
              <w:t>Thành phần hoạt tính: Thromboplastin não thỏ, clorua canxi</w:t>
            </w:r>
            <w:r w:rsidRPr="00F1257F">
              <w:rPr>
                <w:sz w:val="18"/>
                <w:szCs w:val="18"/>
              </w:rPr>
              <w:br/>
              <w:t>chất ức chế heparin và chất bảo quản. Đông khô.</w:t>
            </w:r>
            <w:r w:rsidRPr="00F1257F">
              <w:rPr>
                <w:sz w:val="18"/>
                <w:szCs w:val="18"/>
              </w:rPr>
              <w:br/>
              <w:t>Trên lọ hóa chất có gắn mã nhận dạng hóa chất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1</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992BD2">
        <w:tc>
          <w:tcPr>
            <w:tcW w:w="709" w:type="dxa"/>
            <w:tcBorders>
              <w:top w:val="single" w:sz="4" w:space="0" w:color="auto"/>
              <w:left w:val="single" w:sz="4" w:space="0" w:color="auto"/>
              <w:bottom w:val="single" w:sz="4" w:space="0" w:color="auto"/>
              <w:right w:val="single" w:sz="4" w:space="0" w:color="auto"/>
            </w:tcBorders>
            <w:vAlign w:val="center"/>
          </w:tcPr>
          <w:p w:rsidR="002B708A" w:rsidRPr="00F1257F" w:rsidRDefault="002B708A" w:rsidP="00992BD2">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lastRenderedPageBreak/>
              <w:t>13</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center"/>
              <w:rPr>
                <w:sz w:val="18"/>
                <w:szCs w:val="18"/>
              </w:rPr>
            </w:pPr>
            <w:r w:rsidRPr="00F1257F">
              <w:rPr>
                <w:sz w:val="18"/>
                <w:szCs w:val="18"/>
              </w:rPr>
              <w:t>Hóa chất định</w:t>
            </w:r>
            <w:r w:rsidRPr="00F1257F">
              <w:rPr>
                <w:sz w:val="18"/>
                <w:szCs w:val="18"/>
              </w:rPr>
              <w:br/>
              <w:t>lượng đông máu</w:t>
            </w:r>
            <w:r w:rsidRPr="00F1257F">
              <w:rPr>
                <w:sz w:val="18"/>
                <w:szCs w:val="18"/>
              </w:rPr>
              <w:br/>
              <w:t>Fibrinogen</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ind w:firstLine="0"/>
              <w:jc w:val="left"/>
              <w:rPr>
                <w:sz w:val="18"/>
                <w:szCs w:val="18"/>
              </w:rPr>
            </w:pPr>
            <w:r w:rsidRPr="00F1257F">
              <w:rPr>
                <w:sz w:val="18"/>
                <w:szCs w:val="18"/>
              </w:rPr>
              <w:t xml:space="preserve">Dung tích: 8x2 mL + 1x100 mL + 1x3,5 ml </w:t>
            </w:r>
            <w:r w:rsidRPr="00F1257F">
              <w:rPr>
                <w:sz w:val="18"/>
                <w:szCs w:val="18"/>
              </w:rPr>
              <w:br/>
              <w:t>Fibrinogen dùng cho các trưởng hợp chỉ định xét nghiệm xác định protein (yếu tố I) được tổng hợp tại gan. Giúp phát hiện một hội chứng viêm. Để thăm dò rối loạm đông máu khi BN có hội chứng chảy máu. Định lượng nồng độ fibrinogen máu được chì định khi các XN đông máu khác (Vd: thời gian prothrombin, thời gian thromboplastin hoạt hóa từng phần, các sản phẩm thoái giáng fibrin và D-dimer) bất thường. Để theo dõi trong quá trình điều trị tiêu fibrin. Có thể được sử dụng để theo dõi tình trạng bệnh gan tiến triển.</w:t>
            </w:r>
            <w:r w:rsidRPr="00F1257F">
              <w:rPr>
                <w:sz w:val="18"/>
                <w:szCs w:val="18"/>
              </w:rPr>
              <w:br/>
              <w:t>Thành phần hoạt tính:</w:t>
            </w:r>
            <w:r w:rsidRPr="00F1257F">
              <w:rPr>
                <w:sz w:val="18"/>
                <w:szCs w:val="18"/>
              </w:rPr>
              <w:br/>
              <w:t>R1  Bovine thrombin   ~ 100 NIH u /mL</w:t>
            </w:r>
            <w:r w:rsidRPr="00F1257F">
              <w:rPr>
                <w:sz w:val="18"/>
                <w:szCs w:val="18"/>
              </w:rPr>
              <w:br/>
              <w:t>R2  Imidazole Buffer , Sodium azide</w:t>
            </w:r>
            <w:r w:rsidRPr="00F1257F">
              <w:rPr>
                <w:sz w:val="18"/>
                <w:szCs w:val="18"/>
              </w:rPr>
              <w:br/>
              <w:t>R3: Caolin Solution Trên lọ hóa chất có gắn mã nhận dạng hóa chất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jc w:val="center"/>
              <w:rPr>
                <w:sz w:val="18"/>
                <w:szCs w:val="18"/>
              </w:rPr>
            </w:pPr>
            <w:r w:rsidRPr="00F1257F">
              <w:rPr>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bl>
    <w:p w:rsidR="00DB7208" w:rsidRPr="002B708A" w:rsidRDefault="001B62EC" w:rsidP="00832502">
      <w:pPr>
        <w:shd w:val="clear" w:color="auto" w:fill="FFFFFF"/>
        <w:spacing w:line="340" w:lineRule="exact"/>
        <w:ind w:right="57" w:firstLine="0"/>
        <w:rPr>
          <w:rFonts w:eastAsia="Times New Roman"/>
          <w:b/>
          <w:iCs/>
          <w:color w:val="000000"/>
          <w:sz w:val="28"/>
          <w:szCs w:val="28"/>
        </w:rPr>
      </w:pPr>
      <w:r w:rsidRPr="00014687">
        <w:rPr>
          <w:rFonts w:eastAsia="Times New Roman"/>
          <w:iCs/>
          <w:color w:val="000000"/>
          <w:sz w:val="28"/>
          <w:szCs w:val="28"/>
        </w:rPr>
        <w:t xml:space="preserve">        </w:t>
      </w:r>
      <w:r w:rsidR="00DB7208" w:rsidRPr="002B708A">
        <w:rPr>
          <w:rFonts w:eastAsia="Times New Roman"/>
          <w:b/>
          <w:iCs/>
          <w:color w:val="000000"/>
          <w:sz w:val="28"/>
          <w:szCs w:val="28"/>
        </w:rPr>
        <w:t>IV.Danh mục hóa chất xét nghiệm điện giải</w:t>
      </w:r>
      <w:r w:rsidR="00DB7208" w:rsidRPr="002B708A">
        <w:rPr>
          <w:rFonts w:eastAsia="Times New Roman"/>
          <w:b/>
          <w:iCs/>
          <w:color w:val="000000"/>
          <w:sz w:val="28"/>
          <w:szCs w:val="28"/>
        </w:rPr>
        <w:tab/>
      </w:r>
      <w:r w:rsidR="00DB7208" w:rsidRPr="002B708A">
        <w:rPr>
          <w:rFonts w:eastAsia="Times New Roman"/>
          <w:b/>
          <w:iCs/>
          <w:color w:val="000000"/>
          <w:sz w:val="28"/>
          <w:szCs w:val="28"/>
        </w:rPr>
        <w:tab/>
      </w:r>
      <w:r w:rsidR="00DB7208" w:rsidRPr="002B708A">
        <w:rPr>
          <w:rFonts w:eastAsia="Times New Roman"/>
          <w:b/>
          <w:iCs/>
          <w:color w:val="000000"/>
          <w:sz w:val="28"/>
          <w:szCs w:val="28"/>
        </w:rPr>
        <w:tab/>
      </w:r>
      <w:r w:rsidR="00DB7208" w:rsidRPr="002B708A">
        <w:rPr>
          <w:rFonts w:eastAsia="Times New Roman"/>
          <w:b/>
          <w:iCs/>
          <w:color w:val="000000"/>
          <w:sz w:val="28"/>
          <w:szCs w:val="28"/>
        </w:rPr>
        <w:tab/>
      </w:r>
      <w:r w:rsidR="00DB7208" w:rsidRPr="002B708A">
        <w:rPr>
          <w:rFonts w:eastAsia="Times New Roman"/>
          <w:b/>
          <w:iCs/>
          <w:color w:val="000000"/>
          <w:sz w:val="28"/>
          <w:szCs w:val="28"/>
        </w:rPr>
        <w:tab/>
      </w:r>
    </w:p>
    <w:tbl>
      <w:tblPr>
        <w:tblStyle w:val="TableGrid"/>
        <w:tblW w:w="10206" w:type="dxa"/>
        <w:tblInd w:w="-856" w:type="dxa"/>
        <w:tblLayout w:type="fixed"/>
        <w:tblLook w:val="04A0" w:firstRow="1" w:lastRow="0" w:firstColumn="1" w:lastColumn="0" w:noHBand="0" w:noVBand="1"/>
      </w:tblPr>
      <w:tblGrid>
        <w:gridCol w:w="709"/>
        <w:gridCol w:w="1135"/>
        <w:gridCol w:w="5670"/>
        <w:gridCol w:w="992"/>
        <w:gridCol w:w="850"/>
        <w:gridCol w:w="850"/>
      </w:tblGrid>
      <w:tr w:rsidR="002B708A" w:rsidRPr="00F1257F" w:rsidTr="002B708A">
        <w:tc>
          <w:tcPr>
            <w:tcW w:w="709" w:type="dxa"/>
          </w:tcPr>
          <w:p w:rsidR="002B708A" w:rsidRPr="00F1257F" w:rsidRDefault="002B708A" w:rsidP="001B62EC">
            <w:pPr>
              <w:spacing w:before="0" w:after="0" w:line="240" w:lineRule="auto"/>
              <w:ind w:firstLine="0"/>
              <w:rPr>
                <w:b/>
                <w:bCs/>
              </w:rPr>
            </w:pPr>
          </w:p>
          <w:p w:rsidR="002B708A" w:rsidRPr="00F1257F" w:rsidRDefault="002B708A" w:rsidP="001B62EC">
            <w:pPr>
              <w:spacing w:before="0" w:after="0" w:line="240" w:lineRule="auto"/>
              <w:ind w:firstLine="0"/>
              <w:jc w:val="center"/>
              <w:rPr>
                <w:b/>
                <w:bCs/>
              </w:rPr>
            </w:pPr>
            <w:r w:rsidRPr="00F1257F">
              <w:rPr>
                <w:b/>
                <w:bCs/>
              </w:rPr>
              <w:t>STT</w:t>
            </w:r>
          </w:p>
        </w:tc>
        <w:tc>
          <w:tcPr>
            <w:tcW w:w="1135" w:type="dxa"/>
          </w:tcPr>
          <w:p w:rsidR="002B708A" w:rsidRPr="00F1257F" w:rsidRDefault="002B708A" w:rsidP="002B708A">
            <w:pPr>
              <w:spacing w:before="0" w:after="0" w:line="240" w:lineRule="auto"/>
              <w:ind w:firstLine="0"/>
              <w:jc w:val="center"/>
              <w:rPr>
                <w:b/>
                <w:bCs/>
              </w:rPr>
            </w:pPr>
            <w:r w:rsidRPr="00F1257F">
              <w:rPr>
                <w:b/>
                <w:bCs/>
              </w:rPr>
              <w:t>Tên Hàng hóa</w:t>
            </w:r>
          </w:p>
        </w:tc>
        <w:tc>
          <w:tcPr>
            <w:tcW w:w="5670" w:type="dxa"/>
            <w:vAlign w:val="center"/>
          </w:tcPr>
          <w:p w:rsidR="002B708A" w:rsidRPr="00F1257F" w:rsidRDefault="002B708A" w:rsidP="002B708A">
            <w:pPr>
              <w:spacing w:before="0" w:after="0" w:line="240" w:lineRule="auto"/>
              <w:ind w:firstLine="0"/>
              <w:jc w:val="left"/>
              <w:rPr>
                <w:b/>
                <w:bCs/>
              </w:rPr>
            </w:pPr>
            <w:r w:rsidRPr="00F1257F">
              <w:rPr>
                <w:b/>
                <w:bCs/>
              </w:rPr>
              <w:t>Mô tả đặc tính kỹ thuật/ tính năng sử dụng/ tiêu chuẩn công nghệ</w:t>
            </w:r>
          </w:p>
        </w:tc>
        <w:tc>
          <w:tcPr>
            <w:tcW w:w="992" w:type="dxa"/>
          </w:tcPr>
          <w:p w:rsidR="002B708A" w:rsidRPr="00F1257F" w:rsidRDefault="002B708A" w:rsidP="001B62EC">
            <w:pPr>
              <w:spacing w:before="0" w:after="0" w:line="240" w:lineRule="auto"/>
              <w:ind w:firstLine="0"/>
              <w:jc w:val="center"/>
              <w:rPr>
                <w:b/>
                <w:bCs/>
              </w:rPr>
            </w:pPr>
            <w:r w:rsidRPr="00F1257F">
              <w:rPr>
                <w:b/>
                <w:bCs/>
              </w:rPr>
              <w:t>Số lượng kế hoạch</w:t>
            </w:r>
          </w:p>
        </w:tc>
        <w:tc>
          <w:tcPr>
            <w:tcW w:w="850" w:type="dxa"/>
          </w:tcPr>
          <w:p w:rsidR="002B708A" w:rsidRPr="00F1257F" w:rsidRDefault="002B708A" w:rsidP="001B62EC">
            <w:pPr>
              <w:spacing w:before="0" w:after="0" w:line="240" w:lineRule="auto"/>
              <w:ind w:firstLine="0"/>
              <w:jc w:val="center"/>
              <w:rPr>
                <w:b/>
                <w:bCs/>
              </w:rPr>
            </w:pPr>
            <w:r w:rsidRPr="00F1257F">
              <w:rPr>
                <w:b/>
                <w:bCs/>
              </w:rPr>
              <w:t>Đơn vị tính</w:t>
            </w:r>
          </w:p>
        </w:tc>
        <w:tc>
          <w:tcPr>
            <w:tcW w:w="850" w:type="dxa"/>
          </w:tcPr>
          <w:p w:rsidR="002B708A" w:rsidRPr="00F1257F" w:rsidRDefault="002B708A" w:rsidP="001B62EC">
            <w:pPr>
              <w:spacing w:before="0" w:after="0" w:line="240" w:lineRule="auto"/>
              <w:ind w:firstLine="0"/>
              <w:jc w:val="center"/>
              <w:rPr>
                <w:b/>
                <w:bCs/>
              </w:rPr>
            </w:pPr>
            <w:r>
              <w:rPr>
                <w:b/>
                <w:bCs/>
              </w:rPr>
              <w:t>Ghi chú</w:t>
            </w:r>
            <w:r>
              <w:rPr>
                <w:b/>
                <w:bCs/>
                <w:vertAlign w:val="superscript"/>
              </w:rPr>
              <w:t>*</w:t>
            </w:r>
          </w:p>
        </w:tc>
      </w:tr>
      <w:tr w:rsidR="002B708A" w:rsidRPr="00F1257F" w:rsidTr="002B708A">
        <w:tc>
          <w:tcPr>
            <w:tcW w:w="709" w:type="dxa"/>
          </w:tcPr>
          <w:p w:rsidR="002B708A" w:rsidRPr="00F1257F" w:rsidRDefault="002B708A" w:rsidP="00DB7208">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2B708A">
            <w:pPr>
              <w:spacing w:before="0" w:after="0" w:line="240" w:lineRule="auto"/>
              <w:ind w:firstLine="0"/>
              <w:jc w:val="center"/>
              <w:rPr>
                <w:rFonts w:eastAsia="Times New Roman"/>
                <w:sz w:val="18"/>
                <w:szCs w:val="18"/>
              </w:rPr>
            </w:pPr>
            <w:r w:rsidRPr="00F1257F">
              <w:rPr>
                <w:sz w:val="18"/>
                <w:szCs w:val="18"/>
              </w:rPr>
              <w:t>Hóa chất điện giải đồ Ion</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2B708A">
            <w:pPr>
              <w:spacing w:before="0" w:after="0" w:line="240" w:lineRule="auto"/>
              <w:ind w:firstLine="0"/>
              <w:jc w:val="left"/>
              <w:rPr>
                <w:rFonts w:eastAsia="Times New Roman"/>
                <w:sz w:val="18"/>
                <w:szCs w:val="18"/>
              </w:rPr>
            </w:pPr>
            <w:r w:rsidRPr="00F1257F">
              <w:rPr>
                <w:sz w:val="18"/>
                <w:szCs w:val="18"/>
              </w:rPr>
              <w:t xml:space="preserve">Chất thử dùng cho máy phân tích điện giải đồ có tích hợp chức năng điện giải để đo các thông số nồng độ ion tự do trong máu Na/K/Cl/Li theo phương pháp điện cực chọn lọc ion. </w:t>
            </w:r>
            <w:r w:rsidRPr="00F1257F">
              <w:rPr>
                <w:sz w:val="18"/>
                <w:szCs w:val="18"/>
              </w:rPr>
              <w:br/>
              <w:t>Dung tích: 390 ml+ 160 mL</w:t>
            </w:r>
            <w:r w:rsidRPr="00F1257F">
              <w:rPr>
                <w:sz w:val="18"/>
                <w:szCs w:val="18"/>
              </w:rPr>
              <w:br/>
              <w:t xml:space="preserve">Thành phần: Thuốc thử A K+  4.00mmol/L </w:t>
            </w:r>
            <w:r w:rsidRPr="00F1257F">
              <w:rPr>
                <w:sz w:val="18"/>
                <w:szCs w:val="18"/>
              </w:rPr>
              <w:br/>
              <w:t xml:space="preserve">Na+ 140.0mmol/L. Clˉ 100.0mmol/L. </w:t>
            </w:r>
            <w:r w:rsidRPr="00F1257F">
              <w:rPr>
                <w:sz w:val="18"/>
                <w:szCs w:val="18"/>
              </w:rPr>
              <w:br/>
              <w:t xml:space="preserve">Ca+ + 1.00mmol/L. Li+  1.00mmol/L. </w:t>
            </w:r>
            <w:r w:rsidRPr="00F1257F">
              <w:rPr>
                <w:sz w:val="18"/>
                <w:szCs w:val="18"/>
              </w:rPr>
              <w:br/>
              <w:t xml:space="preserve">pH  7.20. Thuốc thử B: K+ 8.00mmol/L. Na+ 110.0mmol/L. Clˉ  70.0mmol/L. Ca+ + 2.00mmol/L </w:t>
            </w:r>
            <w:r w:rsidRPr="00F1257F">
              <w:rPr>
                <w:sz w:val="18"/>
                <w:szCs w:val="18"/>
              </w:rPr>
              <w:br/>
              <w:t>Li + 2.00mmol/L. pH 7.60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rFonts w:eastAsia="Times New Roman"/>
                <w:sz w:val="18"/>
                <w:szCs w:val="18"/>
              </w:rPr>
            </w:pPr>
            <w:r w:rsidRPr="00F1257F">
              <w:rPr>
                <w:sz w:val="18"/>
                <w:szCs w:val="18"/>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rFonts w:eastAsia="Times New Roman"/>
                <w:sz w:val="18"/>
                <w:szCs w:val="18"/>
              </w:rPr>
            </w:pPr>
            <w:r w:rsidRPr="00F1257F">
              <w:rPr>
                <w:sz w:val="18"/>
                <w:szCs w:val="18"/>
              </w:rPr>
              <w:t>Hộp</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2B708A">
        <w:tc>
          <w:tcPr>
            <w:tcW w:w="709" w:type="dxa"/>
          </w:tcPr>
          <w:p w:rsidR="002B708A" w:rsidRPr="00F1257F" w:rsidRDefault="002B708A" w:rsidP="00DB7208">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2</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2B708A">
            <w:pPr>
              <w:ind w:firstLine="0"/>
              <w:rPr>
                <w:sz w:val="18"/>
                <w:szCs w:val="18"/>
              </w:rPr>
            </w:pPr>
            <w:r w:rsidRPr="00F1257F">
              <w:rPr>
                <w:sz w:val="18"/>
                <w:szCs w:val="18"/>
              </w:rPr>
              <w:t>Chất nội kiểm chất lượng xét nghiệm điện giải đồ</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2B708A">
            <w:pPr>
              <w:ind w:firstLine="0"/>
              <w:jc w:val="left"/>
              <w:rPr>
                <w:sz w:val="18"/>
                <w:szCs w:val="18"/>
              </w:rPr>
            </w:pPr>
            <w:r w:rsidRPr="00F1257F">
              <w:rPr>
                <w:sz w:val="18"/>
                <w:szCs w:val="18"/>
              </w:rPr>
              <w:t xml:space="preserve">Nhằm quản lý chất lượng 3 mức để theo dõi và phát hiện hiệu suất các máy phân tích điện giải. </w:t>
            </w:r>
            <w:r w:rsidRPr="00F1257F">
              <w:rPr>
                <w:sz w:val="18"/>
                <w:szCs w:val="18"/>
              </w:rPr>
              <w:br/>
              <w:t>Dung tích: (3x10 mL)</w:t>
            </w:r>
            <w:r w:rsidRPr="00F1257F">
              <w:rPr>
                <w:sz w:val="18"/>
                <w:szCs w:val="18"/>
              </w:rPr>
              <w:br/>
              <w:t>Thành phần: Nước cân bằng điện cực, chất điện phân, chất bảo quản, chất phân tích hữu cơ, v.v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 xml:space="preserve">5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Lọ</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2B708A">
        <w:tc>
          <w:tcPr>
            <w:tcW w:w="709" w:type="dxa"/>
          </w:tcPr>
          <w:p w:rsidR="002B708A" w:rsidRPr="00F1257F" w:rsidRDefault="002B708A" w:rsidP="00DB7208">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3</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2B708A">
            <w:pPr>
              <w:ind w:firstLine="0"/>
              <w:rPr>
                <w:sz w:val="18"/>
                <w:szCs w:val="18"/>
              </w:rPr>
            </w:pPr>
            <w:r w:rsidRPr="00F1257F">
              <w:rPr>
                <w:sz w:val="18"/>
                <w:szCs w:val="18"/>
              </w:rPr>
              <w:t>Chất rửa thường quy hệ thống xét nghiệm điện giải đồ</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2B708A">
            <w:pPr>
              <w:ind w:firstLine="0"/>
              <w:jc w:val="left"/>
              <w:rPr>
                <w:sz w:val="18"/>
                <w:szCs w:val="18"/>
              </w:rPr>
            </w:pPr>
            <w:r w:rsidRPr="00F1257F">
              <w:rPr>
                <w:sz w:val="18"/>
                <w:szCs w:val="18"/>
              </w:rPr>
              <w:t xml:space="preserve">Dùng cho máy phân tích điện giải để làm sạch các ống phân tích điện phân. </w:t>
            </w:r>
            <w:r w:rsidRPr="00F1257F">
              <w:rPr>
                <w:sz w:val="18"/>
                <w:szCs w:val="18"/>
              </w:rPr>
              <w:br/>
              <w:t>Dung tích: 250 ml</w:t>
            </w:r>
            <w:r w:rsidRPr="00F1257F">
              <w:rPr>
                <w:sz w:val="18"/>
                <w:szCs w:val="18"/>
              </w:rPr>
              <w:br/>
              <w:t>Thành phần: Chất hoạt động bề mặt không ion với khối lượng 0,1%, dung dịch đệm ion cao cấp.</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 xml:space="preserve">3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2B708A">
        <w:tc>
          <w:tcPr>
            <w:tcW w:w="709" w:type="dxa"/>
          </w:tcPr>
          <w:p w:rsidR="002B708A" w:rsidRPr="00F1257F" w:rsidRDefault="002B708A" w:rsidP="00DB7208">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4</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2B708A">
            <w:pPr>
              <w:ind w:firstLine="0"/>
              <w:jc w:val="center"/>
              <w:rPr>
                <w:sz w:val="18"/>
                <w:szCs w:val="18"/>
              </w:rPr>
            </w:pPr>
            <w:r w:rsidRPr="00F1257F">
              <w:rPr>
                <w:sz w:val="18"/>
                <w:szCs w:val="18"/>
              </w:rPr>
              <w:t>Chất cân bằng, kích hoạt điện cực điện giải đồ</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2B708A">
            <w:pPr>
              <w:ind w:firstLine="0"/>
              <w:jc w:val="left"/>
              <w:rPr>
                <w:sz w:val="18"/>
                <w:szCs w:val="18"/>
              </w:rPr>
            </w:pPr>
            <w:r w:rsidRPr="00F1257F">
              <w:rPr>
                <w:sz w:val="18"/>
                <w:szCs w:val="18"/>
              </w:rPr>
              <w:t xml:space="preserve">Dùng cho máy phân tích điện giải được sử dụng để kích hoạt các điện cực mới. </w:t>
            </w:r>
            <w:r w:rsidRPr="00F1257F">
              <w:rPr>
                <w:sz w:val="18"/>
                <w:szCs w:val="18"/>
              </w:rPr>
              <w:br/>
              <w:t>Dung tích: 1x50ml</w:t>
            </w:r>
            <w:r w:rsidRPr="00F1257F">
              <w:rPr>
                <w:sz w:val="18"/>
                <w:szCs w:val="18"/>
              </w:rPr>
              <w:br/>
              <w:t>Thành phần: chất hoạt động bề mặt ion, không ion.</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 xml:space="preserve">3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2B708A">
        <w:tc>
          <w:tcPr>
            <w:tcW w:w="709" w:type="dxa"/>
          </w:tcPr>
          <w:p w:rsidR="002B708A" w:rsidRPr="00F1257F" w:rsidRDefault="002B708A" w:rsidP="00DB7208">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5</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2B708A">
            <w:pPr>
              <w:ind w:firstLine="0"/>
              <w:jc w:val="center"/>
              <w:rPr>
                <w:sz w:val="18"/>
                <w:szCs w:val="18"/>
              </w:rPr>
            </w:pPr>
            <w:r w:rsidRPr="00F1257F">
              <w:rPr>
                <w:sz w:val="18"/>
                <w:szCs w:val="18"/>
              </w:rPr>
              <w:t>Chất làm đầy các điện cực thành phần</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2B708A">
            <w:pPr>
              <w:ind w:firstLine="0"/>
              <w:jc w:val="left"/>
              <w:rPr>
                <w:sz w:val="18"/>
                <w:szCs w:val="18"/>
              </w:rPr>
            </w:pPr>
            <w:r w:rsidRPr="00F1257F">
              <w:rPr>
                <w:sz w:val="18"/>
                <w:szCs w:val="18"/>
              </w:rPr>
              <w:t>Dùng cho máy phân tích điện giải được sử dụng để làm đầy các điện cự</w:t>
            </w:r>
            <w:r>
              <w:rPr>
                <w:sz w:val="18"/>
                <w:szCs w:val="18"/>
              </w:rPr>
              <w:t xml:space="preserve">c thành </w:t>
            </w:r>
            <w:r w:rsidRPr="00F1257F">
              <w:rPr>
                <w:sz w:val="18"/>
                <w:szCs w:val="18"/>
              </w:rPr>
              <w:t xml:space="preserve">phần </w:t>
            </w:r>
            <w:r w:rsidRPr="00F1257F">
              <w:rPr>
                <w:sz w:val="18"/>
                <w:szCs w:val="18"/>
              </w:rPr>
              <w:br/>
              <w:t>Dung tích: 1x10ml</w:t>
            </w:r>
            <w:r w:rsidRPr="00F1257F">
              <w:rPr>
                <w:sz w:val="18"/>
                <w:szCs w:val="18"/>
              </w:rPr>
              <w:br/>
              <w:t>Thành phần: chất hoạt động bề mặt ion, không ion.</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 xml:space="preserve">1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r w:rsidR="002B708A" w:rsidRPr="00F1257F" w:rsidTr="002B708A">
        <w:tc>
          <w:tcPr>
            <w:tcW w:w="709" w:type="dxa"/>
          </w:tcPr>
          <w:p w:rsidR="002B708A" w:rsidRPr="00F1257F" w:rsidRDefault="002B708A" w:rsidP="00DB7208">
            <w:pPr>
              <w:shd w:val="clear" w:color="auto" w:fill="FFFFFF"/>
              <w:spacing w:line="340" w:lineRule="exact"/>
              <w:ind w:right="57" w:firstLine="0"/>
              <w:jc w:val="center"/>
              <w:rPr>
                <w:rFonts w:eastAsia="Times New Roman"/>
                <w:bCs/>
                <w:iCs/>
                <w:color w:val="000000"/>
                <w:sz w:val="18"/>
                <w:szCs w:val="18"/>
              </w:rPr>
            </w:pPr>
            <w:r w:rsidRPr="00F1257F">
              <w:rPr>
                <w:rFonts w:eastAsia="Times New Roman"/>
                <w:bCs/>
                <w:iCs/>
                <w:color w:val="000000"/>
                <w:sz w:val="18"/>
                <w:szCs w:val="18"/>
              </w:rPr>
              <w:t>6</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2B708A">
            <w:pPr>
              <w:ind w:firstLine="0"/>
              <w:jc w:val="center"/>
              <w:rPr>
                <w:sz w:val="18"/>
                <w:szCs w:val="18"/>
              </w:rPr>
            </w:pPr>
            <w:r w:rsidRPr="00F1257F">
              <w:rPr>
                <w:sz w:val="18"/>
                <w:szCs w:val="18"/>
              </w:rPr>
              <w:t>Chất làm đầy điện cực tham chiếu</w:t>
            </w:r>
          </w:p>
        </w:tc>
        <w:tc>
          <w:tcPr>
            <w:tcW w:w="567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2B708A">
            <w:pPr>
              <w:ind w:firstLine="0"/>
              <w:jc w:val="left"/>
              <w:rPr>
                <w:sz w:val="18"/>
                <w:szCs w:val="18"/>
              </w:rPr>
            </w:pPr>
            <w:r w:rsidRPr="00F1257F">
              <w:rPr>
                <w:sz w:val="18"/>
                <w:szCs w:val="18"/>
              </w:rPr>
              <w:t>Dùng cho máy phân tích điện giải được sử dụng để làm đầy điện cực tham chiếu</w:t>
            </w:r>
            <w:r w:rsidRPr="00F1257F">
              <w:rPr>
                <w:sz w:val="18"/>
                <w:szCs w:val="18"/>
              </w:rPr>
              <w:br/>
              <w:t>Dung tích: 1x10ml</w:t>
            </w:r>
            <w:r w:rsidRPr="00F1257F">
              <w:rPr>
                <w:sz w:val="18"/>
                <w:szCs w:val="18"/>
              </w:rPr>
              <w:br/>
              <w:t>Thành phần: chất hoạt động bề mặt ion, không ion.</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 xml:space="preserve">1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B7208">
            <w:pPr>
              <w:spacing w:before="0" w:after="0" w:line="240" w:lineRule="auto"/>
              <w:ind w:firstLine="0"/>
              <w:jc w:val="center"/>
              <w:rPr>
                <w:sz w:val="18"/>
                <w:szCs w:val="18"/>
              </w:rPr>
            </w:pPr>
            <w:r w:rsidRPr="00F1257F">
              <w:rPr>
                <w:sz w:val="18"/>
                <w:szCs w:val="18"/>
              </w:rPr>
              <w:t>Hộp</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DB7208">
            <w:pPr>
              <w:spacing w:before="0" w:after="0" w:line="240" w:lineRule="auto"/>
              <w:ind w:firstLine="0"/>
              <w:jc w:val="center"/>
              <w:rPr>
                <w:sz w:val="18"/>
                <w:szCs w:val="18"/>
              </w:rPr>
            </w:pPr>
          </w:p>
        </w:tc>
      </w:tr>
    </w:tbl>
    <w:p w:rsidR="002B708A" w:rsidRDefault="001B62EC" w:rsidP="00832502">
      <w:pPr>
        <w:shd w:val="clear" w:color="auto" w:fill="FFFFFF"/>
        <w:spacing w:line="340" w:lineRule="exact"/>
        <w:ind w:right="57" w:firstLine="0"/>
        <w:rPr>
          <w:rFonts w:eastAsia="Times New Roman"/>
          <w:iCs/>
          <w:color w:val="000000"/>
          <w:sz w:val="28"/>
          <w:szCs w:val="28"/>
        </w:rPr>
      </w:pPr>
      <w:r w:rsidRPr="00014687">
        <w:rPr>
          <w:rFonts w:eastAsia="Times New Roman"/>
          <w:iCs/>
          <w:color w:val="000000"/>
          <w:sz w:val="28"/>
          <w:szCs w:val="28"/>
        </w:rPr>
        <w:t xml:space="preserve">       </w:t>
      </w:r>
    </w:p>
    <w:p w:rsidR="002B708A" w:rsidRDefault="002B708A" w:rsidP="00832502">
      <w:pPr>
        <w:shd w:val="clear" w:color="auto" w:fill="FFFFFF"/>
        <w:spacing w:line="340" w:lineRule="exact"/>
        <w:ind w:right="57" w:firstLine="0"/>
        <w:rPr>
          <w:rFonts w:eastAsia="Times New Roman"/>
          <w:iCs/>
          <w:color w:val="000000"/>
          <w:sz w:val="28"/>
          <w:szCs w:val="28"/>
        </w:rPr>
      </w:pPr>
    </w:p>
    <w:p w:rsidR="001B62EC" w:rsidRPr="002B708A" w:rsidRDefault="001B62EC" w:rsidP="00832502">
      <w:pPr>
        <w:shd w:val="clear" w:color="auto" w:fill="FFFFFF"/>
        <w:spacing w:line="340" w:lineRule="exact"/>
        <w:ind w:right="57" w:firstLine="0"/>
        <w:rPr>
          <w:rFonts w:eastAsia="Times New Roman"/>
          <w:b/>
          <w:iCs/>
          <w:color w:val="000000"/>
          <w:sz w:val="28"/>
          <w:szCs w:val="28"/>
        </w:rPr>
      </w:pPr>
      <w:r w:rsidRPr="002B708A">
        <w:rPr>
          <w:rFonts w:eastAsia="Times New Roman"/>
          <w:b/>
          <w:iCs/>
          <w:color w:val="000000"/>
          <w:sz w:val="28"/>
          <w:szCs w:val="28"/>
        </w:rPr>
        <w:lastRenderedPageBreak/>
        <w:t xml:space="preserve">   V.Hóa chất, vật tư dùng  xét nghiệm nước tiểu</w:t>
      </w:r>
      <w:r w:rsidRPr="002B708A">
        <w:rPr>
          <w:rFonts w:eastAsia="Times New Roman"/>
          <w:b/>
          <w:iCs/>
          <w:color w:val="000000"/>
          <w:sz w:val="28"/>
          <w:szCs w:val="28"/>
        </w:rPr>
        <w:tab/>
      </w:r>
      <w:r w:rsidRPr="002B708A">
        <w:rPr>
          <w:rFonts w:eastAsia="Times New Roman"/>
          <w:b/>
          <w:iCs/>
          <w:color w:val="000000"/>
          <w:sz w:val="28"/>
          <w:szCs w:val="28"/>
        </w:rPr>
        <w:tab/>
      </w:r>
      <w:r w:rsidRPr="002B708A">
        <w:rPr>
          <w:rFonts w:eastAsia="Times New Roman"/>
          <w:b/>
          <w:iCs/>
          <w:color w:val="000000"/>
          <w:sz w:val="28"/>
          <w:szCs w:val="28"/>
        </w:rPr>
        <w:tab/>
      </w:r>
      <w:r w:rsidRPr="002B708A">
        <w:rPr>
          <w:rFonts w:eastAsia="Times New Roman"/>
          <w:b/>
          <w:iCs/>
          <w:color w:val="000000"/>
          <w:sz w:val="28"/>
          <w:szCs w:val="28"/>
        </w:rPr>
        <w:tab/>
      </w:r>
    </w:p>
    <w:tbl>
      <w:tblPr>
        <w:tblStyle w:val="TableGrid"/>
        <w:tblW w:w="10206" w:type="dxa"/>
        <w:tblInd w:w="-856" w:type="dxa"/>
        <w:tblLayout w:type="fixed"/>
        <w:tblLook w:val="04A0" w:firstRow="1" w:lastRow="0" w:firstColumn="1" w:lastColumn="0" w:noHBand="0" w:noVBand="1"/>
      </w:tblPr>
      <w:tblGrid>
        <w:gridCol w:w="709"/>
        <w:gridCol w:w="1135"/>
        <w:gridCol w:w="5670"/>
        <w:gridCol w:w="992"/>
        <w:gridCol w:w="850"/>
        <w:gridCol w:w="850"/>
      </w:tblGrid>
      <w:tr w:rsidR="002B708A" w:rsidRPr="00F1257F" w:rsidTr="00992BD2">
        <w:tc>
          <w:tcPr>
            <w:tcW w:w="709" w:type="dxa"/>
            <w:vAlign w:val="center"/>
          </w:tcPr>
          <w:p w:rsidR="002B708A" w:rsidRPr="00F1257F" w:rsidRDefault="002B708A" w:rsidP="00992BD2">
            <w:pPr>
              <w:spacing w:before="0" w:after="0" w:line="240" w:lineRule="auto"/>
              <w:ind w:firstLine="0"/>
              <w:jc w:val="center"/>
              <w:rPr>
                <w:b/>
                <w:bCs/>
              </w:rPr>
            </w:pPr>
          </w:p>
          <w:p w:rsidR="002B708A" w:rsidRPr="00F1257F" w:rsidRDefault="002B708A" w:rsidP="00992BD2">
            <w:pPr>
              <w:spacing w:before="0" w:after="0" w:line="240" w:lineRule="auto"/>
              <w:ind w:firstLine="0"/>
              <w:jc w:val="center"/>
              <w:rPr>
                <w:b/>
                <w:bCs/>
              </w:rPr>
            </w:pPr>
            <w:r w:rsidRPr="00F1257F">
              <w:rPr>
                <w:b/>
                <w:bCs/>
              </w:rPr>
              <w:t>STT</w:t>
            </w:r>
          </w:p>
        </w:tc>
        <w:tc>
          <w:tcPr>
            <w:tcW w:w="1135" w:type="dxa"/>
          </w:tcPr>
          <w:p w:rsidR="002B708A" w:rsidRPr="00F1257F" w:rsidRDefault="002B708A" w:rsidP="00F67086">
            <w:pPr>
              <w:spacing w:before="0" w:after="0" w:line="240" w:lineRule="auto"/>
              <w:ind w:firstLine="0"/>
              <w:jc w:val="center"/>
              <w:rPr>
                <w:b/>
                <w:bCs/>
              </w:rPr>
            </w:pPr>
            <w:r w:rsidRPr="00F1257F">
              <w:rPr>
                <w:b/>
                <w:bCs/>
              </w:rPr>
              <w:t>Tên Hàng hóa</w:t>
            </w:r>
          </w:p>
        </w:tc>
        <w:tc>
          <w:tcPr>
            <w:tcW w:w="5670" w:type="dxa"/>
          </w:tcPr>
          <w:p w:rsidR="002B708A" w:rsidRPr="00F1257F" w:rsidRDefault="002B708A" w:rsidP="00F67086">
            <w:pPr>
              <w:spacing w:before="0" w:after="0" w:line="240" w:lineRule="auto"/>
              <w:ind w:firstLine="0"/>
              <w:jc w:val="center"/>
              <w:rPr>
                <w:b/>
                <w:bCs/>
              </w:rPr>
            </w:pPr>
            <w:r w:rsidRPr="00F1257F">
              <w:rPr>
                <w:b/>
                <w:bCs/>
              </w:rPr>
              <w:t>Mô tả đặc tính kỹ thuật/ tính năng sử dụng/ tiêu chuẩn công nghệ</w:t>
            </w:r>
          </w:p>
        </w:tc>
        <w:tc>
          <w:tcPr>
            <w:tcW w:w="992" w:type="dxa"/>
          </w:tcPr>
          <w:p w:rsidR="002B708A" w:rsidRPr="00F1257F" w:rsidRDefault="002B708A" w:rsidP="00F67086">
            <w:pPr>
              <w:spacing w:before="0" w:after="0" w:line="240" w:lineRule="auto"/>
              <w:ind w:firstLine="0"/>
              <w:jc w:val="center"/>
              <w:rPr>
                <w:b/>
                <w:bCs/>
              </w:rPr>
            </w:pPr>
            <w:r w:rsidRPr="00F1257F">
              <w:rPr>
                <w:b/>
                <w:bCs/>
              </w:rPr>
              <w:t>Số lượng kế hoạch</w:t>
            </w:r>
          </w:p>
        </w:tc>
        <w:tc>
          <w:tcPr>
            <w:tcW w:w="850" w:type="dxa"/>
          </w:tcPr>
          <w:p w:rsidR="002B708A" w:rsidRPr="00F1257F" w:rsidRDefault="002B708A" w:rsidP="00F67086">
            <w:pPr>
              <w:spacing w:before="0" w:after="0" w:line="240" w:lineRule="auto"/>
              <w:ind w:firstLine="0"/>
              <w:jc w:val="center"/>
              <w:rPr>
                <w:b/>
                <w:bCs/>
              </w:rPr>
            </w:pPr>
            <w:r w:rsidRPr="00F1257F">
              <w:rPr>
                <w:b/>
                <w:bCs/>
              </w:rPr>
              <w:t>Đơn vị tính</w:t>
            </w:r>
          </w:p>
        </w:tc>
        <w:tc>
          <w:tcPr>
            <w:tcW w:w="850" w:type="dxa"/>
          </w:tcPr>
          <w:p w:rsidR="002B708A" w:rsidRPr="00F1257F" w:rsidRDefault="002B708A" w:rsidP="00F67086">
            <w:pPr>
              <w:spacing w:before="0" w:after="0" w:line="240" w:lineRule="auto"/>
              <w:ind w:firstLine="0"/>
              <w:jc w:val="center"/>
              <w:rPr>
                <w:b/>
                <w:bCs/>
              </w:rPr>
            </w:pPr>
            <w:r>
              <w:rPr>
                <w:b/>
                <w:bCs/>
              </w:rPr>
              <w:t>Ghi chú</w:t>
            </w:r>
            <w:r>
              <w:rPr>
                <w:b/>
                <w:bCs/>
                <w:vertAlign w:val="superscript"/>
              </w:rPr>
              <w:t>*</w:t>
            </w: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1</w:t>
            </w:r>
          </w:p>
        </w:tc>
        <w:tc>
          <w:tcPr>
            <w:tcW w:w="1135" w:type="dxa"/>
          </w:tcPr>
          <w:p w:rsidR="002B708A" w:rsidRPr="00F1257F" w:rsidRDefault="002B708A" w:rsidP="001B62EC">
            <w:pPr>
              <w:spacing w:before="0" w:after="0" w:line="240" w:lineRule="auto"/>
              <w:ind w:firstLine="0"/>
              <w:jc w:val="center"/>
              <w:rPr>
                <w:rFonts w:eastAsia="Times New Roman"/>
                <w:sz w:val="20"/>
                <w:szCs w:val="20"/>
              </w:rPr>
            </w:pPr>
            <w:r w:rsidRPr="00F1257F">
              <w:rPr>
                <w:sz w:val="20"/>
                <w:szCs w:val="20"/>
              </w:rPr>
              <w:t>Que thử nước tiểu 11 thông số</w:t>
            </w:r>
          </w:p>
          <w:p w:rsidR="002B708A" w:rsidRPr="00F1257F" w:rsidRDefault="002B708A" w:rsidP="001B62EC">
            <w:pPr>
              <w:spacing w:before="0" w:after="0" w:line="240" w:lineRule="auto"/>
              <w:ind w:firstLine="0"/>
              <w:jc w:val="center"/>
              <w:rPr>
                <w:b/>
                <w:bCs/>
              </w:rPr>
            </w:pPr>
          </w:p>
        </w:tc>
        <w:tc>
          <w:tcPr>
            <w:tcW w:w="5670" w:type="dxa"/>
          </w:tcPr>
          <w:p w:rsidR="002B708A" w:rsidRPr="00F1257F" w:rsidRDefault="002B708A" w:rsidP="00F1257F">
            <w:pPr>
              <w:spacing w:before="0" w:after="0" w:line="240" w:lineRule="auto"/>
              <w:ind w:firstLine="0"/>
              <w:jc w:val="left"/>
              <w:rPr>
                <w:b/>
                <w:bCs/>
              </w:rPr>
            </w:pPr>
            <w:r w:rsidRPr="00F1257F">
              <w:rPr>
                <w:sz w:val="16"/>
                <w:szCs w:val="16"/>
              </w:rPr>
              <w:t>Dùng để phân tích nước tiểu thông qua sử biến đổi màu. Đo 11 thông số sinh hóa trong nước tiểu: Leukocytes, Nitrite, Urobilinogen, Protein, pH, Blood, Specific Gravity, Ketone, Bilirubin, Glucose, Ascorbic Acid (LEU/ NIT/ URO/ PRO/ pH/ BLO/ SG/ KET/ BIL/ GLU/ ASC). Thành phần hoạt tính (định lượng cho 100 Trip): Cumene hydroperoxide 7.000 mg.</w:t>
            </w:r>
            <w:r w:rsidRPr="00F1257F">
              <w:rPr>
                <w:sz w:val="16"/>
                <w:szCs w:val="16"/>
              </w:rPr>
              <w:br/>
              <w:t>Tuli dine 3.00 mg.</w:t>
            </w:r>
            <w:r w:rsidRPr="00F1257F">
              <w:rPr>
                <w:sz w:val="16"/>
                <w:szCs w:val="16"/>
              </w:rPr>
              <w:br/>
              <w:t>2,4-Dichlorobenzenediszonium 3.0 mg.</w:t>
            </w:r>
            <w:r w:rsidRPr="00F1257F">
              <w:rPr>
                <w:sz w:val="16"/>
                <w:szCs w:val="16"/>
              </w:rPr>
              <w:br/>
              <w:t>Na Oxalic acid 30.0 mg.</w:t>
            </w:r>
            <w:r w:rsidRPr="00F1257F">
              <w:rPr>
                <w:sz w:val="16"/>
                <w:szCs w:val="16"/>
              </w:rPr>
              <w:br/>
              <w:t>4- Methoxy benzenediazonium salt 2.5 mg.</w:t>
            </w:r>
            <w:r w:rsidRPr="00F1257F">
              <w:rPr>
                <w:sz w:val="16"/>
                <w:szCs w:val="16"/>
              </w:rPr>
              <w:br/>
              <w:t>Citric acid 30.0 mg.</w:t>
            </w:r>
            <w:r w:rsidRPr="00F1257F">
              <w:rPr>
                <w:sz w:val="16"/>
                <w:szCs w:val="16"/>
              </w:rPr>
              <w:br/>
              <w:t>Sodium nitroprusside 20.0 mg.</w:t>
            </w:r>
            <w:r w:rsidRPr="00F1257F">
              <w:rPr>
                <w:sz w:val="16"/>
                <w:szCs w:val="16"/>
              </w:rPr>
              <w:br/>
              <w:t>Magnesium sulfate 246.5 mg.</w:t>
            </w:r>
            <w:r w:rsidRPr="00F1257F">
              <w:rPr>
                <w:sz w:val="16"/>
                <w:szCs w:val="16"/>
              </w:rPr>
              <w:br/>
              <w:t>Tetrabromophenol blue 0.3 mg.</w:t>
            </w:r>
            <w:r w:rsidRPr="00F1257F">
              <w:rPr>
                <w:sz w:val="16"/>
                <w:szCs w:val="16"/>
              </w:rPr>
              <w:br/>
              <w:t>Citric acid 110,0 mg.</w:t>
            </w:r>
            <w:r w:rsidRPr="00F1257F">
              <w:rPr>
                <w:sz w:val="16"/>
                <w:szCs w:val="16"/>
              </w:rPr>
              <w:br/>
              <w:t xml:space="preserve">Sodium citrate 46 mg. </w:t>
            </w:r>
            <w:r w:rsidRPr="00F1257F">
              <w:rPr>
                <w:sz w:val="16"/>
                <w:szCs w:val="16"/>
              </w:rPr>
              <w:br/>
              <w:t>p-Arsani acid 5 mg.</w:t>
            </w:r>
            <w:r w:rsidRPr="00F1257F">
              <w:rPr>
                <w:sz w:val="16"/>
                <w:szCs w:val="16"/>
              </w:rPr>
              <w:br/>
              <w:t>N-(1-naphthyl)ethylened amine 2HCI 6.0 mg.</w:t>
            </w:r>
            <w:r w:rsidRPr="00F1257F">
              <w:rPr>
                <w:sz w:val="16"/>
                <w:szCs w:val="16"/>
              </w:rPr>
              <w:br/>
              <w:t>Glucose oxidase 451 unit.</w:t>
            </w:r>
            <w:r w:rsidRPr="00F1257F">
              <w:rPr>
                <w:sz w:val="16"/>
                <w:szCs w:val="16"/>
              </w:rPr>
              <w:br/>
              <w:t>Peropuidase 186 unit.</w:t>
            </w:r>
            <w:r w:rsidRPr="00F1257F">
              <w:rPr>
                <w:sz w:val="16"/>
                <w:szCs w:val="16"/>
              </w:rPr>
              <w:br/>
              <w:t>Potassium iodide10.0 mg.</w:t>
            </w:r>
            <w:r w:rsidRPr="00F1257F">
              <w:rPr>
                <w:sz w:val="16"/>
                <w:szCs w:val="16"/>
              </w:rPr>
              <w:br/>
              <w:t>Methyl red. 0.04 mg.</w:t>
            </w:r>
            <w:r w:rsidRPr="00F1257F">
              <w:rPr>
                <w:sz w:val="16"/>
                <w:szCs w:val="16"/>
              </w:rPr>
              <w:br/>
              <w:t>Bromothymol blue 0.5 mg.</w:t>
            </w:r>
            <w:r w:rsidRPr="00F1257F">
              <w:rPr>
                <w:sz w:val="16"/>
                <w:szCs w:val="16"/>
              </w:rPr>
              <w:br/>
              <w:t xml:space="preserve">Bromothymol blue 1.2 mg. </w:t>
            </w:r>
            <w:r w:rsidRPr="00F1257F">
              <w:rPr>
                <w:sz w:val="16"/>
                <w:szCs w:val="16"/>
              </w:rPr>
              <w:br/>
              <w:t>Diethylenetriminepentaacetic acid 12mg.</w:t>
            </w:r>
            <w:r w:rsidRPr="00F1257F">
              <w:rPr>
                <w:sz w:val="16"/>
                <w:szCs w:val="16"/>
              </w:rPr>
              <w:br/>
              <w:t>Phenylthiazole amino acid ester 1.0 mg.</w:t>
            </w:r>
            <w:r w:rsidRPr="00F1257F">
              <w:rPr>
                <w:sz w:val="16"/>
                <w:szCs w:val="16"/>
              </w:rPr>
              <w:br/>
              <w:t>Diazonium salf 0.7 mg.</w:t>
            </w:r>
            <w:r w:rsidRPr="00F1257F">
              <w:rPr>
                <w:sz w:val="16"/>
                <w:szCs w:val="16"/>
              </w:rPr>
              <w:br/>
              <w:t>2.6-Dichclorophenol indophenol 1.6 mg.</w:t>
            </w:r>
            <w:r w:rsidRPr="00F1257F">
              <w:rPr>
                <w:sz w:val="16"/>
                <w:szCs w:val="16"/>
              </w:rPr>
              <w:br/>
            </w:r>
          </w:p>
        </w:tc>
        <w:tc>
          <w:tcPr>
            <w:tcW w:w="992"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300</w:t>
            </w:r>
          </w:p>
        </w:tc>
        <w:tc>
          <w:tcPr>
            <w:tcW w:w="850"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Hộp</w:t>
            </w:r>
          </w:p>
        </w:tc>
        <w:tc>
          <w:tcPr>
            <w:tcW w:w="850" w:type="dxa"/>
            <w:vAlign w:val="center"/>
          </w:tcPr>
          <w:p w:rsidR="002B708A" w:rsidRPr="00F1257F" w:rsidRDefault="002B708A" w:rsidP="00992BD2">
            <w:pPr>
              <w:spacing w:before="0" w:after="0" w:line="240" w:lineRule="auto"/>
              <w:ind w:firstLine="0"/>
              <w:jc w:val="center"/>
              <w:rPr>
                <w:bCs/>
                <w:sz w:val="18"/>
                <w:szCs w:val="18"/>
              </w:rPr>
            </w:pPr>
          </w:p>
        </w:tc>
      </w:tr>
    </w:tbl>
    <w:p w:rsidR="001B62EC" w:rsidRPr="00F1257F" w:rsidRDefault="001B62EC" w:rsidP="00832502">
      <w:pPr>
        <w:shd w:val="clear" w:color="auto" w:fill="FFFFFF"/>
        <w:spacing w:line="340" w:lineRule="exact"/>
        <w:ind w:right="57" w:firstLine="0"/>
        <w:rPr>
          <w:rFonts w:eastAsia="Times New Roman"/>
          <w:b/>
          <w:iCs/>
          <w:color w:val="000000"/>
          <w:sz w:val="28"/>
          <w:szCs w:val="28"/>
        </w:rPr>
      </w:pPr>
      <w:r w:rsidRPr="00F1257F">
        <w:rPr>
          <w:rFonts w:eastAsia="Times New Roman"/>
          <w:b/>
          <w:iCs/>
          <w:color w:val="000000"/>
          <w:sz w:val="28"/>
          <w:szCs w:val="28"/>
        </w:rPr>
        <w:t>Phần II:  Các hóa chất dùng chung</w:t>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p>
    <w:tbl>
      <w:tblPr>
        <w:tblStyle w:val="TableGrid"/>
        <w:tblW w:w="10206" w:type="dxa"/>
        <w:tblInd w:w="-856" w:type="dxa"/>
        <w:tblLayout w:type="fixed"/>
        <w:tblLook w:val="04A0" w:firstRow="1" w:lastRow="0" w:firstColumn="1" w:lastColumn="0" w:noHBand="0" w:noVBand="1"/>
      </w:tblPr>
      <w:tblGrid>
        <w:gridCol w:w="709"/>
        <w:gridCol w:w="1135"/>
        <w:gridCol w:w="5670"/>
        <w:gridCol w:w="992"/>
        <w:gridCol w:w="850"/>
        <w:gridCol w:w="850"/>
      </w:tblGrid>
      <w:tr w:rsidR="002B708A" w:rsidRPr="00F1257F" w:rsidTr="00992BD2">
        <w:tc>
          <w:tcPr>
            <w:tcW w:w="709" w:type="dxa"/>
            <w:vAlign w:val="center"/>
          </w:tcPr>
          <w:p w:rsidR="002B708A" w:rsidRPr="00F1257F" w:rsidRDefault="002B708A" w:rsidP="00992BD2">
            <w:pPr>
              <w:spacing w:before="0" w:after="0" w:line="240" w:lineRule="auto"/>
              <w:ind w:firstLine="0"/>
              <w:jc w:val="center"/>
              <w:rPr>
                <w:b/>
                <w:bCs/>
              </w:rPr>
            </w:pPr>
          </w:p>
          <w:p w:rsidR="002B708A" w:rsidRPr="00F1257F" w:rsidRDefault="002B708A" w:rsidP="00992BD2">
            <w:pPr>
              <w:spacing w:before="0" w:after="0" w:line="240" w:lineRule="auto"/>
              <w:ind w:firstLine="0"/>
              <w:jc w:val="center"/>
              <w:rPr>
                <w:b/>
                <w:bCs/>
              </w:rPr>
            </w:pPr>
            <w:r w:rsidRPr="00F1257F">
              <w:rPr>
                <w:b/>
                <w:bCs/>
              </w:rPr>
              <w:t>STT</w:t>
            </w:r>
          </w:p>
        </w:tc>
        <w:tc>
          <w:tcPr>
            <w:tcW w:w="1135" w:type="dxa"/>
          </w:tcPr>
          <w:p w:rsidR="002B708A" w:rsidRPr="00F1257F" w:rsidRDefault="002B708A" w:rsidP="00F67086">
            <w:pPr>
              <w:spacing w:before="0" w:after="0" w:line="240" w:lineRule="auto"/>
              <w:ind w:firstLine="0"/>
              <w:jc w:val="center"/>
              <w:rPr>
                <w:b/>
                <w:bCs/>
              </w:rPr>
            </w:pPr>
            <w:r w:rsidRPr="00F1257F">
              <w:rPr>
                <w:b/>
                <w:bCs/>
              </w:rPr>
              <w:t>Tên Hàng hóa</w:t>
            </w:r>
          </w:p>
        </w:tc>
        <w:tc>
          <w:tcPr>
            <w:tcW w:w="5670" w:type="dxa"/>
          </w:tcPr>
          <w:p w:rsidR="002B708A" w:rsidRPr="00F1257F" w:rsidRDefault="002B708A" w:rsidP="00992BD2">
            <w:pPr>
              <w:spacing w:before="0" w:after="0" w:line="240" w:lineRule="auto"/>
              <w:ind w:firstLine="0"/>
              <w:jc w:val="left"/>
              <w:rPr>
                <w:b/>
                <w:bCs/>
              </w:rPr>
            </w:pPr>
            <w:r w:rsidRPr="00F1257F">
              <w:rPr>
                <w:b/>
                <w:bCs/>
              </w:rPr>
              <w:t>Mô tả đặc tính kỹ thuật/ tính năng sử dụng/ tiêu chuẩn công nghệ</w:t>
            </w:r>
          </w:p>
        </w:tc>
        <w:tc>
          <w:tcPr>
            <w:tcW w:w="992" w:type="dxa"/>
          </w:tcPr>
          <w:p w:rsidR="002B708A" w:rsidRPr="00F1257F" w:rsidRDefault="002B708A" w:rsidP="00F67086">
            <w:pPr>
              <w:spacing w:before="0" w:after="0" w:line="240" w:lineRule="auto"/>
              <w:ind w:firstLine="0"/>
              <w:jc w:val="center"/>
              <w:rPr>
                <w:b/>
                <w:bCs/>
              </w:rPr>
            </w:pPr>
            <w:r w:rsidRPr="00F1257F">
              <w:rPr>
                <w:b/>
                <w:bCs/>
              </w:rPr>
              <w:t>Số lượng kế hoạch</w:t>
            </w:r>
          </w:p>
        </w:tc>
        <w:tc>
          <w:tcPr>
            <w:tcW w:w="850" w:type="dxa"/>
          </w:tcPr>
          <w:p w:rsidR="002B708A" w:rsidRPr="00F1257F" w:rsidRDefault="002B708A" w:rsidP="00F67086">
            <w:pPr>
              <w:spacing w:before="0" w:after="0" w:line="240" w:lineRule="auto"/>
              <w:ind w:firstLine="0"/>
              <w:jc w:val="center"/>
              <w:rPr>
                <w:b/>
                <w:bCs/>
              </w:rPr>
            </w:pPr>
            <w:r w:rsidRPr="00F1257F">
              <w:rPr>
                <w:b/>
                <w:bCs/>
              </w:rPr>
              <w:t>Đơn vị tính</w:t>
            </w:r>
          </w:p>
        </w:tc>
        <w:tc>
          <w:tcPr>
            <w:tcW w:w="850" w:type="dxa"/>
          </w:tcPr>
          <w:p w:rsidR="002B708A" w:rsidRPr="00F1257F" w:rsidRDefault="002B708A" w:rsidP="00F67086">
            <w:pPr>
              <w:spacing w:before="0" w:after="0" w:line="240" w:lineRule="auto"/>
              <w:ind w:firstLine="0"/>
              <w:jc w:val="center"/>
              <w:rPr>
                <w:b/>
                <w:bCs/>
              </w:rPr>
            </w:pPr>
            <w:r>
              <w:rPr>
                <w:b/>
                <w:bCs/>
              </w:rPr>
              <w:t>Ghi chú</w:t>
            </w:r>
            <w:r>
              <w:rPr>
                <w:b/>
                <w:bCs/>
                <w:vertAlign w:val="superscript"/>
              </w:rPr>
              <w:t>*</w:t>
            </w: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rFonts w:eastAsia="Times New Roman"/>
                <w:sz w:val="18"/>
                <w:szCs w:val="18"/>
              </w:rPr>
            </w:pPr>
            <w:r w:rsidRPr="00F1257F">
              <w:rPr>
                <w:sz w:val="18"/>
                <w:szCs w:val="18"/>
              </w:rPr>
              <w:t>Cortisomol</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spacing w:before="0" w:after="0" w:line="240" w:lineRule="auto"/>
              <w:ind w:firstLine="0"/>
              <w:jc w:val="left"/>
              <w:rPr>
                <w:rFonts w:eastAsia="Times New Roman"/>
                <w:sz w:val="18"/>
                <w:szCs w:val="18"/>
              </w:rPr>
            </w:pPr>
            <w:r w:rsidRPr="00F1257F">
              <w:rPr>
                <w:sz w:val="18"/>
                <w:szCs w:val="18"/>
              </w:rPr>
              <w:t>Chất hàn ống tủy. Thành phần: Prednisolone acetate, diiodothymol, kẽm oxit, bari sunfat, tá dược. Đạt tiêu chuẩn ISO  13485.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rFonts w:eastAsia="Times New Roman"/>
                <w:sz w:val="18"/>
                <w:szCs w:val="18"/>
              </w:rPr>
            </w:pPr>
            <w:r w:rsidRPr="00F1257F">
              <w:rPr>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rFonts w:eastAsia="Times New Roman"/>
                <w:sz w:val="18"/>
                <w:szCs w:val="18"/>
              </w:rPr>
            </w:pPr>
            <w:r w:rsidRPr="00F1257F">
              <w:rPr>
                <w:sz w:val="18"/>
                <w:szCs w:val="18"/>
              </w:rPr>
              <w:t>Hộp</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2</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Keo dán composite</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left"/>
              <w:rPr>
                <w:sz w:val="18"/>
                <w:szCs w:val="18"/>
              </w:rPr>
            </w:pPr>
            <w:r w:rsidRPr="00F1257F">
              <w:rPr>
                <w:sz w:val="18"/>
                <w:szCs w:val="18"/>
              </w:rPr>
              <w:t>Dán răng bằng composite là một kỹ thuật thẩm mỹ, (keo dán) là hợp chất chứa monomer ưa nước dùng để liên kết với cấu trúc răng và cả những monomer kỵ nước tạo ra liên kết với vật liệu phục hồi, thường dùng trên men và ngà răng, áp dụng trong quy trình trám răng, đính hạt.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30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Lọ</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3</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Eugenol</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left"/>
              <w:rPr>
                <w:sz w:val="18"/>
                <w:szCs w:val="18"/>
              </w:rPr>
            </w:pPr>
            <w:r w:rsidRPr="00F1257F">
              <w:rPr>
                <w:sz w:val="18"/>
                <w:szCs w:val="18"/>
              </w:rPr>
              <w:t>Eugenol là guaiacol được thay thế chuỗi allyl , một thành viên của nhóm hợp chất hóa học allylbenzene. Nó là một chất lỏng dầu thơm, không màu đến vàng nhạt được chiết xuất từ ​​một số loại tinh dầu đặc biệt là từ cây đinh hương , nhục đậu khấu , quế , húng quế và lá nguyệt quế.Nó đã được sử dụng như một chất khử trùng tại chỗ, chống viêm và chống kích ứng. Khi trộn với kẽm oxit nó được sử dụng như một chất trám răng bằng anodyne để dùng tạm thời. Chất này cũng được sử dụng như một chất tạo hương vị và được sử dụng trong các chế phẩm vệ sinh răng miệng như nước súc miệng, vừa giúp tạo hương vị, kháng khuẩn và chống viêm tại chỗ.</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10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Lọ</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4</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Actino Gel Intro Pack 1x5ml (Etching)</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left"/>
              <w:rPr>
                <w:sz w:val="18"/>
                <w:szCs w:val="18"/>
              </w:rPr>
            </w:pPr>
            <w:r w:rsidRPr="00F1257F">
              <w:rPr>
                <w:sz w:val="18"/>
                <w:szCs w:val="18"/>
              </w:rPr>
              <w:t>Etching làm nhám bế mặt răng trước khi  trám composite lọ 6ml trở lên</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200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Ống</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r w:rsidR="002B708A" w:rsidRPr="00F1257F" w:rsidTr="00992BD2">
        <w:tc>
          <w:tcPr>
            <w:tcW w:w="709" w:type="dxa"/>
            <w:tcBorders>
              <w:bottom w:val="single" w:sz="4" w:space="0" w:color="auto"/>
            </w:tcBorders>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5</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Diệt tủy</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left"/>
              <w:rPr>
                <w:sz w:val="18"/>
                <w:szCs w:val="18"/>
              </w:rPr>
            </w:pPr>
            <w:r w:rsidRPr="00F1257F">
              <w:rPr>
                <w:sz w:val="18"/>
                <w:szCs w:val="18"/>
              </w:rPr>
              <w:t>Thành Phần: Ephedrin, Lidocain, Camphor, Parachlorophenol.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20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Lọ</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r w:rsidR="002B708A" w:rsidRPr="00F1257F" w:rsidTr="00992BD2">
        <w:tc>
          <w:tcPr>
            <w:tcW w:w="709" w:type="dxa"/>
            <w:tcBorders>
              <w:top w:val="single" w:sz="4" w:space="0" w:color="auto"/>
              <w:left w:val="single" w:sz="4" w:space="0" w:color="auto"/>
              <w:bottom w:val="single" w:sz="4" w:space="0" w:color="auto"/>
              <w:right w:val="single" w:sz="4" w:space="0" w:color="auto"/>
            </w:tcBorders>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lastRenderedPageBreak/>
              <w:t>6</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Bột đánh bóng dạng cốc</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left"/>
              <w:rPr>
                <w:sz w:val="18"/>
                <w:szCs w:val="18"/>
              </w:rPr>
            </w:pPr>
            <w:r w:rsidRPr="00F1257F">
              <w:rPr>
                <w:sz w:val="18"/>
                <w:szCs w:val="18"/>
              </w:rPr>
              <w:t>Đánh bóng răng , làm sạch răng,thơm miệng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Hộp</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r w:rsidR="002B708A" w:rsidRPr="00F1257F" w:rsidTr="00992BD2">
        <w:tc>
          <w:tcPr>
            <w:tcW w:w="709" w:type="dxa"/>
            <w:tcBorders>
              <w:top w:val="single" w:sz="4" w:space="0" w:color="auto"/>
            </w:tcBorders>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7</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Cavinton</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left"/>
              <w:rPr>
                <w:sz w:val="18"/>
                <w:szCs w:val="18"/>
              </w:rPr>
            </w:pPr>
            <w:r w:rsidRPr="00F1257F">
              <w:rPr>
                <w:sz w:val="18"/>
                <w:szCs w:val="18"/>
              </w:rPr>
              <w:t xml:space="preserve">Gồm 30g là vật liệu dùng để trám răng tạm.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Hộp</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8</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Gel siêu âm</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992BD2">
            <w:pPr>
              <w:ind w:firstLine="0"/>
              <w:jc w:val="left"/>
              <w:rPr>
                <w:sz w:val="18"/>
                <w:szCs w:val="18"/>
              </w:rPr>
            </w:pPr>
            <w:r w:rsidRPr="00F1257F">
              <w:rPr>
                <w:sz w:val="18"/>
                <w:szCs w:val="18"/>
              </w:rPr>
              <w:t>Trong suốt, không màu hoặc màu xanh, dễ dàng tan trong nước và dễ dàng rửa sạch bằng nước thường. Giới hạn nhiễm khuẩn: Mẫu thử phải không có sự hiện diện của các vi khuẩn sau:Staphylococcus aureus, Pseudomonas aeruginosa.Tổng sô nấm trong 1g (ml) mẫu thử, nhỏ hơn 10¹ (CFU/g hoặc CFU/ml).Tổng sô vi sinh vật hiếu khi: &lt; 10² (CFU/g hoặc CFU/ml).</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150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1B62EC">
            <w:pPr>
              <w:spacing w:before="0" w:after="0" w:line="240" w:lineRule="auto"/>
              <w:ind w:firstLine="0"/>
              <w:jc w:val="center"/>
              <w:rPr>
                <w:sz w:val="18"/>
                <w:szCs w:val="18"/>
              </w:rPr>
            </w:pPr>
            <w:r w:rsidRPr="00F1257F">
              <w:rPr>
                <w:sz w:val="18"/>
                <w:szCs w:val="18"/>
              </w:rPr>
              <w:t>Can</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1B62EC">
            <w:pPr>
              <w:spacing w:before="0" w:after="0" w:line="240" w:lineRule="auto"/>
              <w:ind w:firstLine="0"/>
              <w:jc w:val="center"/>
              <w:rPr>
                <w:sz w:val="18"/>
                <w:szCs w:val="18"/>
              </w:rPr>
            </w:pPr>
          </w:p>
        </w:tc>
      </w:tr>
    </w:tbl>
    <w:p w:rsidR="007313C7" w:rsidRPr="00F1257F" w:rsidRDefault="007313C7" w:rsidP="00832502">
      <w:pPr>
        <w:shd w:val="clear" w:color="auto" w:fill="FFFFFF"/>
        <w:spacing w:line="340" w:lineRule="exact"/>
        <w:ind w:right="57" w:firstLine="0"/>
        <w:rPr>
          <w:rFonts w:eastAsia="Times New Roman"/>
          <w:b/>
          <w:iCs/>
          <w:color w:val="000000"/>
          <w:sz w:val="28"/>
          <w:szCs w:val="28"/>
        </w:rPr>
      </w:pPr>
      <w:r w:rsidRPr="00F1257F">
        <w:rPr>
          <w:rFonts w:eastAsia="Times New Roman"/>
          <w:b/>
          <w:iCs/>
          <w:color w:val="000000"/>
          <w:sz w:val="28"/>
          <w:szCs w:val="28"/>
        </w:rPr>
        <w:t xml:space="preserve">         Phần III: Các sinh phẩm </w:t>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r w:rsidRPr="00F1257F">
        <w:rPr>
          <w:rFonts w:eastAsia="Times New Roman"/>
          <w:b/>
          <w:iCs/>
          <w:color w:val="000000"/>
          <w:sz w:val="28"/>
          <w:szCs w:val="28"/>
        </w:rPr>
        <w:tab/>
      </w:r>
      <w:r w:rsidR="00DB7208" w:rsidRPr="00F1257F">
        <w:rPr>
          <w:rFonts w:eastAsia="Times New Roman"/>
          <w:b/>
          <w:iCs/>
          <w:color w:val="000000"/>
          <w:sz w:val="28"/>
          <w:szCs w:val="28"/>
        </w:rPr>
        <w:tab/>
      </w:r>
      <w:r w:rsidR="00DB7208" w:rsidRPr="00F1257F">
        <w:rPr>
          <w:rFonts w:eastAsia="Times New Roman"/>
          <w:b/>
          <w:iCs/>
          <w:color w:val="000000"/>
          <w:sz w:val="28"/>
          <w:szCs w:val="28"/>
        </w:rPr>
        <w:tab/>
      </w:r>
    </w:p>
    <w:tbl>
      <w:tblPr>
        <w:tblStyle w:val="TableGrid"/>
        <w:tblW w:w="10206" w:type="dxa"/>
        <w:tblInd w:w="-856" w:type="dxa"/>
        <w:tblLayout w:type="fixed"/>
        <w:tblLook w:val="04A0" w:firstRow="1" w:lastRow="0" w:firstColumn="1" w:lastColumn="0" w:noHBand="0" w:noVBand="1"/>
      </w:tblPr>
      <w:tblGrid>
        <w:gridCol w:w="709"/>
        <w:gridCol w:w="1135"/>
        <w:gridCol w:w="5528"/>
        <w:gridCol w:w="1134"/>
        <w:gridCol w:w="850"/>
        <w:gridCol w:w="850"/>
      </w:tblGrid>
      <w:tr w:rsidR="002B708A" w:rsidRPr="00F1257F" w:rsidTr="00992BD2">
        <w:tc>
          <w:tcPr>
            <w:tcW w:w="709" w:type="dxa"/>
            <w:vAlign w:val="center"/>
          </w:tcPr>
          <w:p w:rsidR="002B708A" w:rsidRPr="00F1257F" w:rsidRDefault="002B708A" w:rsidP="00992BD2">
            <w:pPr>
              <w:spacing w:before="0" w:after="0" w:line="240" w:lineRule="auto"/>
              <w:ind w:firstLine="0"/>
              <w:jc w:val="center"/>
              <w:rPr>
                <w:b/>
                <w:bCs/>
              </w:rPr>
            </w:pPr>
          </w:p>
          <w:p w:rsidR="002B708A" w:rsidRPr="00F1257F" w:rsidRDefault="002B708A" w:rsidP="00992BD2">
            <w:pPr>
              <w:spacing w:before="0" w:after="0" w:line="240" w:lineRule="auto"/>
              <w:ind w:firstLine="0"/>
              <w:jc w:val="center"/>
              <w:rPr>
                <w:b/>
                <w:bCs/>
              </w:rPr>
            </w:pPr>
            <w:r w:rsidRPr="00F1257F">
              <w:rPr>
                <w:b/>
                <w:bCs/>
              </w:rPr>
              <w:t>STT</w:t>
            </w:r>
          </w:p>
        </w:tc>
        <w:tc>
          <w:tcPr>
            <w:tcW w:w="1135" w:type="dxa"/>
          </w:tcPr>
          <w:p w:rsidR="002B708A" w:rsidRPr="00F1257F" w:rsidRDefault="002B708A" w:rsidP="00F67086">
            <w:pPr>
              <w:spacing w:before="0" w:after="0" w:line="240" w:lineRule="auto"/>
              <w:ind w:firstLine="0"/>
              <w:jc w:val="center"/>
              <w:rPr>
                <w:b/>
                <w:bCs/>
              </w:rPr>
            </w:pPr>
            <w:r w:rsidRPr="00F1257F">
              <w:rPr>
                <w:b/>
                <w:bCs/>
              </w:rPr>
              <w:t>Tên Hàng hóa</w:t>
            </w:r>
          </w:p>
        </w:tc>
        <w:tc>
          <w:tcPr>
            <w:tcW w:w="5528" w:type="dxa"/>
          </w:tcPr>
          <w:p w:rsidR="002B708A" w:rsidRPr="00F1257F" w:rsidRDefault="002B708A" w:rsidP="00D94403">
            <w:pPr>
              <w:spacing w:before="0" w:after="0" w:line="240" w:lineRule="auto"/>
              <w:ind w:firstLine="0"/>
              <w:jc w:val="left"/>
              <w:rPr>
                <w:b/>
                <w:bCs/>
              </w:rPr>
            </w:pPr>
            <w:r w:rsidRPr="00F1257F">
              <w:rPr>
                <w:b/>
                <w:bCs/>
              </w:rPr>
              <w:t>Mô tả đặc tính kỹ thuật/ tính năng sử dụng/ tiêu chuẩn công nghệ</w:t>
            </w:r>
          </w:p>
        </w:tc>
        <w:tc>
          <w:tcPr>
            <w:tcW w:w="1134" w:type="dxa"/>
          </w:tcPr>
          <w:p w:rsidR="002B708A" w:rsidRPr="00F1257F" w:rsidRDefault="002B708A" w:rsidP="00F67086">
            <w:pPr>
              <w:spacing w:before="0" w:after="0" w:line="240" w:lineRule="auto"/>
              <w:ind w:firstLine="0"/>
              <w:jc w:val="center"/>
              <w:rPr>
                <w:b/>
                <w:bCs/>
              </w:rPr>
            </w:pPr>
            <w:r w:rsidRPr="00F1257F">
              <w:rPr>
                <w:b/>
                <w:bCs/>
              </w:rPr>
              <w:t>Số lượng kế hoạch</w:t>
            </w:r>
          </w:p>
        </w:tc>
        <w:tc>
          <w:tcPr>
            <w:tcW w:w="850" w:type="dxa"/>
          </w:tcPr>
          <w:p w:rsidR="002B708A" w:rsidRPr="00F1257F" w:rsidRDefault="002B708A" w:rsidP="00F67086">
            <w:pPr>
              <w:spacing w:before="0" w:after="0" w:line="240" w:lineRule="auto"/>
              <w:ind w:firstLine="0"/>
              <w:jc w:val="center"/>
              <w:rPr>
                <w:b/>
                <w:bCs/>
              </w:rPr>
            </w:pPr>
            <w:r w:rsidRPr="00F1257F">
              <w:rPr>
                <w:b/>
                <w:bCs/>
              </w:rPr>
              <w:t>Đơn vị tính</w:t>
            </w:r>
          </w:p>
        </w:tc>
        <w:tc>
          <w:tcPr>
            <w:tcW w:w="850" w:type="dxa"/>
          </w:tcPr>
          <w:p w:rsidR="002B708A" w:rsidRPr="00F1257F" w:rsidRDefault="002B708A" w:rsidP="00F67086">
            <w:pPr>
              <w:spacing w:before="0" w:after="0" w:line="240" w:lineRule="auto"/>
              <w:ind w:firstLine="0"/>
              <w:jc w:val="center"/>
              <w:rPr>
                <w:b/>
                <w:bCs/>
              </w:rPr>
            </w:pPr>
            <w:r>
              <w:rPr>
                <w:b/>
                <w:bCs/>
              </w:rPr>
              <w:t>Ghi chú</w:t>
            </w:r>
            <w:r>
              <w:rPr>
                <w:b/>
                <w:bCs/>
                <w:vertAlign w:val="superscript"/>
              </w:rPr>
              <w:t>*</w:t>
            </w: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spacing w:before="0" w:after="0" w:line="240" w:lineRule="auto"/>
              <w:ind w:firstLine="0"/>
              <w:jc w:val="left"/>
              <w:rPr>
                <w:rFonts w:eastAsia="Times New Roman"/>
                <w:color w:val="000000"/>
                <w:sz w:val="18"/>
                <w:szCs w:val="18"/>
              </w:rPr>
            </w:pPr>
            <w:r w:rsidRPr="00F1257F">
              <w:rPr>
                <w:color w:val="000000"/>
                <w:sz w:val="18"/>
                <w:szCs w:val="18"/>
              </w:rPr>
              <w:t xml:space="preserve"> Kít thử nhanh phát hiện kháng thể kháng virus H.pylori </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D94403">
            <w:pPr>
              <w:spacing w:before="0" w:after="0" w:line="240" w:lineRule="auto"/>
              <w:ind w:firstLine="0"/>
              <w:jc w:val="left"/>
              <w:rPr>
                <w:rFonts w:eastAsia="Times New Roman"/>
                <w:color w:val="000000"/>
                <w:sz w:val="18"/>
                <w:szCs w:val="18"/>
              </w:rPr>
            </w:pPr>
            <w:r w:rsidRPr="00F1257F">
              <w:rPr>
                <w:color w:val="000000"/>
                <w:sz w:val="18"/>
                <w:szCs w:val="18"/>
              </w:rPr>
              <w:t>Test H.pylori phát hiện định tính Kháng thể kháng H. pylori trong huyết thanh hoặc huyết tương.</w:t>
            </w:r>
            <w:r w:rsidRPr="00F1257F">
              <w:rPr>
                <w:color w:val="000000"/>
                <w:sz w:val="18"/>
                <w:szCs w:val="18"/>
              </w:rPr>
              <w:br/>
              <w:t>Thành phần khay thử:</w:t>
            </w:r>
            <w:r w:rsidRPr="00F1257F">
              <w:rPr>
                <w:color w:val="000000"/>
                <w:sz w:val="18"/>
                <w:szCs w:val="18"/>
              </w:rPr>
              <w:br/>
              <w:t>+ Kháng nguyên H.pylori</w:t>
            </w:r>
            <w:r w:rsidRPr="00F1257F">
              <w:rPr>
                <w:color w:val="000000"/>
                <w:sz w:val="18"/>
                <w:szCs w:val="18"/>
              </w:rPr>
              <w:br/>
              <w:t xml:space="preserve">+ Các hạt tái tổ hợp chất anti-human IgG bất động trên màng. </w:t>
            </w:r>
            <w:r w:rsidRPr="00F1257F">
              <w:rPr>
                <w:color w:val="000000"/>
                <w:sz w:val="18"/>
                <w:szCs w:val="18"/>
              </w:rPr>
              <w:br/>
              <w:t>Thể tích mẫu sử dụng là 10 µl</w:t>
            </w:r>
            <w:r w:rsidRPr="00F1257F">
              <w:rPr>
                <w:color w:val="000000"/>
                <w:sz w:val="18"/>
                <w:szCs w:val="18"/>
              </w:rPr>
              <w:br/>
              <w:t>Độ nhạy &gt;99.9%(97.5%CI*:97.4%-100%)</w:t>
            </w:r>
            <w:r w:rsidRPr="00F1257F">
              <w:rPr>
                <w:color w:val="000000"/>
                <w:sz w:val="18"/>
                <w:szCs w:val="18"/>
              </w:rPr>
              <w:br/>
              <w:t>Độ đặc hiệu: 91.3% (95%CI*: 84.1%-95.1%)</w:t>
            </w:r>
            <w:r w:rsidRPr="00F1257F">
              <w:rPr>
                <w:color w:val="000000"/>
                <w:sz w:val="18"/>
                <w:szCs w:val="18"/>
              </w:rPr>
              <w:br/>
              <w:t>Độ chính xác: 96.3% (95%CI*: 930%-98.3%)</w:t>
            </w:r>
            <w:r w:rsidRPr="00F1257F">
              <w:rPr>
                <w:color w:val="000000"/>
                <w:sz w:val="18"/>
                <w:szCs w:val="18"/>
              </w:rPr>
              <w:br/>
              <w:t>Tiêu chuẩn chất lượng: ISO 13485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spacing w:before="0" w:after="0" w:line="240" w:lineRule="auto"/>
              <w:ind w:firstLine="0"/>
              <w:jc w:val="center"/>
              <w:rPr>
                <w:rFonts w:eastAsia="Times New Roman"/>
                <w:sz w:val="18"/>
                <w:szCs w:val="18"/>
              </w:rPr>
            </w:pPr>
            <w:r w:rsidRPr="00F1257F">
              <w:rPr>
                <w:sz w:val="18"/>
                <w:szCs w:val="18"/>
              </w:rPr>
              <w:t xml:space="preserve">         2.000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spacing w:before="0" w:after="0" w:line="240" w:lineRule="auto"/>
              <w:ind w:firstLine="0"/>
              <w:jc w:val="left"/>
              <w:rPr>
                <w:rFonts w:eastAsia="Times New Roman"/>
                <w:color w:val="000000"/>
                <w:sz w:val="18"/>
                <w:szCs w:val="18"/>
              </w:rPr>
            </w:pPr>
            <w:r w:rsidRPr="00F1257F">
              <w:rPr>
                <w:color w:val="000000"/>
                <w:sz w:val="18"/>
                <w:szCs w:val="18"/>
              </w:rPr>
              <w:t xml:space="preserve"> Khay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7313C7">
            <w:pPr>
              <w:spacing w:before="0" w:after="0" w:line="240" w:lineRule="auto"/>
              <w:ind w:firstLine="0"/>
              <w:jc w:val="left"/>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2</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NK - Pylori test ( bộ phát hiện vi khuẩn H.Pylori- Pylori test )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94403">
            <w:pPr>
              <w:ind w:firstLine="0"/>
              <w:jc w:val="left"/>
              <w:rPr>
                <w:color w:val="000000"/>
                <w:sz w:val="18"/>
                <w:szCs w:val="18"/>
              </w:rPr>
            </w:pPr>
            <w:r w:rsidRPr="00F1257F">
              <w:rPr>
                <w:color w:val="000000"/>
                <w:sz w:val="18"/>
                <w:szCs w:val="18"/>
              </w:rPr>
              <w:t>Hộp 20 giếng rời được dùng để phát hiện nhanh H. pylori có trong bệnh phẩm hoặc trên môi trường nuôi cấy</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5.000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3</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One step Methamphetamine Test. Test nhanh phát hiện định tính sự có mặt chất gây nghiện Methamphetamine ( ma túy đá trong nước tiểu).</w:t>
            </w:r>
            <w:r w:rsidRPr="00F1257F">
              <w:rPr>
                <w:color w:val="000000"/>
                <w:sz w:val="18"/>
                <w:szCs w:val="18"/>
              </w:rPr>
              <w:br/>
              <w:t xml:space="preserve"> </w:t>
            </w:r>
            <w:r w:rsidRPr="00F1257F">
              <w:rPr>
                <w:color w:val="000000"/>
                <w:sz w:val="18"/>
                <w:szCs w:val="18"/>
              </w:rPr>
              <w:br/>
              <w:t xml:space="preserve">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94403">
            <w:pPr>
              <w:jc w:val="left"/>
              <w:rPr>
                <w:color w:val="000000"/>
                <w:sz w:val="18"/>
                <w:szCs w:val="18"/>
              </w:rPr>
            </w:pPr>
            <w:r w:rsidRPr="00F1257F">
              <w:rPr>
                <w:color w:val="000000"/>
                <w:sz w:val="18"/>
                <w:szCs w:val="18"/>
              </w:rPr>
              <w:t>Kít để phát hiện Methamphetamine trong mẫu nước tiểu người tại nồng độ cut-off 1000ng/ml</w:t>
            </w:r>
            <w:r w:rsidRPr="00F1257F">
              <w:rPr>
                <w:color w:val="000000"/>
                <w:sz w:val="18"/>
                <w:szCs w:val="18"/>
              </w:rPr>
              <w:br/>
              <w:t>-Băng thử bằng nhựa, có giếng mẫu (S) để chứa mẫu, vạch chứng (C) và vạch thử (T) được thể hiện trong khung.</w:t>
            </w:r>
            <w:r w:rsidRPr="00F1257F">
              <w:rPr>
                <w:color w:val="000000"/>
                <w:sz w:val="18"/>
                <w:szCs w:val="18"/>
              </w:rPr>
              <w:br/>
              <w:t>-Thành phần của băng thử:</w:t>
            </w:r>
            <w:r w:rsidRPr="00F1257F">
              <w:rPr>
                <w:color w:val="000000"/>
                <w:sz w:val="18"/>
                <w:szCs w:val="18"/>
              </w:rPr>
              <w:br/>
              <w:t>+ Hạt kết hợp kháng thể đơn dòng kháng Methamphetamine của chuột và phức hợp protein Methamphetamine</w:t>
            </w:r>
            <w:r w:rsidRPr="00F1257F">
              <w:rPr>
                <w:color w:val="000000"/>
                <w:sz w:val="18"/>
                <w:szCs w:val="18"/>
              </w:rPr>
              <w:br/>
              <w:t>+ Kháng thể dê trên vạch chứng</w:t>
            </w:r>
            <w:r w:rsidRPr="00F1257F">
              <w:rPr>
                <w:color w:val="000000"/>
                <w:sz w:val="18"/>
                <w:szCs w:val="18"/>
              </w:rPr>
              <w:br/>
              <w:t xml:space="preserve">Độ nhạy: 99.9%, độ đặc hiệu: 99.9% </w:t>
            </w:r>
            <w:r w:rsidRPr="00F1257F">
              <w:rPr>
                <w:color w:val="000000"/>
                <w:sz w:val="18"/>
                <w:szCs w:val="18"/>
              </w:rPr>
              <w:br/>
              <w:t xml:space="preserve">Dạng bào chế: Khay nhựa có giếng nhỏ mẫu,túi tráng nhôm. </w:t>
            </w:r>
            <w:r w:rsidRPr="00F1257F">
              <w:rPr>
                <w:color w:val="000000"/>
                <w:sz w:val="18"/>
                <w:szCs w:val="18"/>
              </w:rPr>
              <w:br/>
              <w:t>Thời gian đọc kết quả: sau 3-5 phút.</w:t>
            </w:r>
            <w:r w:rsidRPr="00F1257F">
              <w:rPr>
                <w:color w:val="000000"/>
                <w:sz w:val="18"/>
                <w:szCs w:val="18"/>
              </w:rPr>
              <w:br/>
              <w:t>Tiêu chuẩn chất lượng: ISO 13485, CE</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1.000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4</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One step opiates ( OPI/ morphine) Test. Test nhanh phát hiện chất gây nghiện Heroin/ morphine trong nước tiểu</w:t>
            </w:r>
            <w:r w:rsidRPr="00F1257F">
              <w:rPr>
                <w:color w:val="000000"/>
                <w:sz w:val="18"/>
                <w:szCs w:val="18"/>
              </w:rPr>
              <w:br/>
              <w:t xml:space="preserve">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94403">
            <w:pPr>
              <w:jc w:val="left"/>
              <w:rPr>
                <w:color w:val="000000"/>
                <w:sz w:val="18"/>
                <w:szCs w:val="18"/>
              </w:rPr>
            </w:pPr>
            <w:r w:rsidRPr="00F1257F">
              <w:rPr>
                <w:color w:val="000000"/>
                <w:sz w:val="18"/>
                <w:szCs w:val="18"/>
              </w:rPr>
              <w:t>Kit thử phát hiện chất gây nghiện Heroin/morphine trong nước tiểu khi nồng độ của chất này trong nước tiểu đạt tới giới hạn là 300ng/ml, đủ để khẳng định đối tượng đã sử dụng chất gây nghiện Heroin/morphine</w:t>
            </w:r>
            <w:r w:rsidRPr="00F1257F">
              <w:rPr>
                <w:color w:val="000000"/>
                <w:sz w:val="18"/>
                <w:szCs w:val="18"/>
              </w:rPr>
              <w:br/>
              <w:t>Mỗi vạch thử T chứa kháng thể đơn dòng chuột kháng thuốc và liên hợp protein-MOP. Đường kiểm chứng C có chứa kháng thể đa dòng IgG dê kháng IgG thỏ và kháng thể IgG thỏ.</w:t>
            </w:r>
            <w:r w:rsidRPr="00F1257F">
              <w:rPr>
                <w:color w:val="000000"/>
                <w:sz w:val="18"/>
                <w:szCs w:val="18"/>
              </w:rPr>
              <w:br/>
              <w:t xml:space="preserve">Dạng bào chế: Khay nhựa có giếng nhỏ mẫu,túi tráng nhôm. </w:t>
            </w:r>
            <w:r w:rsidRPr="00F1257F">
              <w:rPr>
                <w:color w:val="000000"/>
                <w:sz w:val="18"/>
                <w:szCs w:val="18"/>
              </w:rPr>
              <w:br/>
              <w:t>Thời gian đọc kết quả: sau 3-5 phút.</w:t>
            </w:r>
            <w:r w:rsidRPr="00F1257F">
              <w:rPr>
                <w:color w:val="000000"/>
                <w:sz w:val="18"/>
                <w:szCs w:val="18"/>
              </w:rPr>
              <w:br/>
              <w:t>Độ nhạy: 99.9%, độ đặc hiệu: 99.9%</w:t>
            </w:r>
            <w:r w:rsidRPr="00F1257F">
              <w:rPr>
                <w:color w:val="000000"/>
                <w:sz w:val="18"/>
                <w:szCs w:val="18"/>
              </w:rPr>
              <w:br/>
              <w:t>Tiêu chuẩn chất lượng: ISO 13485, CE</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1.000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5</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Test THC Strip 4.0 ( test nhanh phát hiện chất gây nghiện THC </w:t>
            </w:r>
            <w:r w:rsidRPr="00F1257F">
              <w:rPr>
                <w:color w:val="000000"/>
                <w:sz w:val="18"/>
                <w:szCs w:val="18"/>
              </w:rPr>
              <w:lastRenderedPageBreak/>
              <w:t xml:space="preserve">trong nước tiểu )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D94403" w:rsidRDefault="00D94403" w:rsidP="00D94403">
            <w:pPr>
              <w:jc w:val="left"/>
              <w:rPr>
                <w:color w:val="000000"/>
                <w:sz w:val="18"/>
                <w:szCs w:val="18"/>
              </w:rPr>
            </w:pPr>
          </w:p>
          <w:p w:rsidR="002B708A" w:rsidRPr="00F1257F" w:rsidRDefault="002B708A" w:rsidP="00D94403">
            <w:pPr>
              <w:jc w:val="left"/>
              <w:rPr>
                <w:color w:val="000000"/>
                <w:sz w:val="18"/>
                <w:szCs w:val="18"/>
              </w:rPr>
            </w:pPr>
            <w:r w:rsidRPr="00F1257F">
              <w:rPr>
                <w:color w:val="000000"/>
                <w:sz w:val="18"/>
                <w:szCs w:val="18"/>
              </w:rPr>
              <w:t xml:space="preserve">Kit thử phát hiện sử dụng chất gây nghiện THC dùng để định tính phát hiện 11-nor-D9-THC-9 COOH, chất chuyển đổi của Marijuana trong nước tiểu khi nồng độ của chất này trong nước tiểu đạt tới giá trị giới hạn (cut-off) là 50ng/mL, đủ để khẳng định đối tượng đã sử dụng </w:t>
            </w:r>
            <w:r w:rsidRPr="00F1257F">
              <w:rPr>
                <w:color w:val="000000"/>
                <w:sz w:val="18"/>
                <w:szCs w:val="18"/>
              </w:rPr>
              <w:lastRenderedPageBreak/>
              <w:t>chất gây nghiện Marijuana.</w:t>
            </w:r>
            <w:r w:rsidRPr="00F1257F">
              <w:rPr>
                <w:color w:val="000000"/>
                <w:sz w:val="18"/>
                <w:szCs w:val="18"/>
              </w:rPr>
              <w:br/>
              <w:t xml:space="preserve"> Mỗi vạch thử T chứa kháng thể đơn dòng chuột kháng thuốc và liên hợp protein-THC. Đường kiểm chứng C có chứa kháng thể đa dòng IgG dê kháng IgG thỏ và kháng thể IgG thỏ.</w:t>
            </w:r>
            <w:r w:rsidRPr="00F1257F">
              <w:rPr>
                <w:color w:val="000000"/>
                <w:sz w:val="18"/>
                <w:szCs w:val="18"/>
              </w:rPr>
              <w:br/>
              <w:t>Dạng bào chế: Khay nhựa có giếng nhỏ mẫu,túi tráng nhôm</w:t>
            </w:r>
            <w:r w:rsidRPr="00F1257F">
              <w:rPr>
                <w:color w:val="000000"/>
                <w:sz w:val="18"/>
                <w:szCs w:val="18"/>
              </w:rPr>
              <w:br/>
              <w:t>Thời gian đọc kết quả: sau 3-5 phút.</w:t>
            </w:r>
            <w:r w:rsidRPr="00F1257F">
              <w:rPr>
                <w:color w:val="000000"/>
                <w:sz w:val="18"/>
                <w:szCs w:val="18"/>
              </w:rPr>
              <w:br/>
              <w:t xml:space="preserve">Độ nhạy: 99.9%, độ đặc hiệu: 99.9% </w:t>
            </w:r>
            <w:r w:rsidRPr="00F1257F">
              <w:rPr>
                <w:color w:val="000000"/>
                <w:sz w:val="18"/>
                <w:szCs w:val="18"/>
              </w:rPr>
              <w:br/>
              <w:t>Tiêu chuẩn chất lượng: ISO 13485, CE</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lastRenderedPageBreak/>
              <w:t xml:space="preserve">         1.000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lastRenderedPageBreak/>
              <w:t>6</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Test nhanh phát hiện Amphetamine (AMP) trong nước tiểu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94403">
            <w:pPr>
              <w:jc w:val="left"/>
              <w:rPr>
                <w:color w:val="000000"/>
                <w:sz w:val="18"/>
                <w:szCs w:val="18"/>
              </w:rPr>
            </w:pPr>
            <w:r w:rsidRPr="00F1257F">
              <w:rPr>
                <w:color w:val="000000"/>
                <w:sz w:val="18"/>
                <w:szCs w:val="18"/>
              </w:rPr>
              <w:t>Kit thử phát hiện sử dụng chất gây nghiện Amphetamine, Mẫu phẩm: Nước tiểu, Độ nhạy: ≥ 99%, Độ chính xác: ≥ 96%, Ngưỡng phát hiện: 1000ng/ml, Thời gian đọc kết quả: Trong vòng 5 phút</w:t>
            </w:r>
            <w:r w:rsidRPr="00F1257F">
              <w:rPr>
                <w:color w:val="000000"/>
                <w:sz w:val="18"/>
                <w:szCs w:val="18"/>
              </w:rPr>
              <w:br/>
              <w:t>Mỗi vạch thử T chứa kháng thể đơn dòng chuột kháng thuốc và liên hợp protein-AMP. Đường kiểm chứng C có chứa kháng thể đa dòng IgG dê kháng IgG thỏ và kháng thể IgG thỏ.</w:t>
            </w:r>
            <w:r w:rsidRPr="00F1257F">
              <w:rPr>
                <w:color w:val="000000"/>
                <w:sz w:val="18"/>
                <w:szCs w:val="18"/>
              </w:rPr>
              <w:br/>
              <w:t>Dạng bào chế: Khay nhựa có giếng nhỏ mẫu,túi tráng nhôm.</w:t>
            </w:r>
            <w:r w:rsidRPr="00F1257F">
              <w:rPr>
                <w:color w:val="000000"/>
                <w:sz w:val="18"/>
                <w:szCs w:val="18"/>
              </w:rPr>
              <w:br/>
              <w:t>Thời gian đọc kết quả: sau 3-5 phút.</w:t>
            </w:r>
            <w:r w:rsidRPr="00F1257F">
              <w:rPr>
                <w:color w:val="000000"/>
                <w:sz w:val="18"/>
                <w:szCs w:val="18"/>
              </w:rPr>
              <w:br/>
              <w:t>Độ nhạy: 99.9%, độ đặc hiệu: 99.9%</w:t>
            </w:r>
            <w:r w:rsidRPr="00F1257F">
              <w:rPr>
                <w:color w:val="000000"/>
                <w:sz w:val="18"/>
                <w:szCs w:val="18"/>
              </w:rPr>
              <w:br/>
              <w:t>Tiêu chuẩn chất lượng: ISO 13485, CE</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1.000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7</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test xét nghiệm Dengue IG/ IGM- Dengue IgG/IgM Rapid test. ( test thử nhanh phát hiện sốt xuất huyết )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D94403">
            <w:pPr>
              <w:jc w:val="left"/>
              <w:rPr>
                <w:color w:val="000000"/>
                <w:sz w:val="18"/>
                <w:szCs w:val="18"/>
              </w:rPr>
            </w:pPr>
            <w:r w:rsidRPr="00F1257F">
              <w:rPr>
                <w:color w:val="000000"/>
                <w:sz w:val="18"/>
                <w:szCs w:val="18"/>
              </w:rPr>
              <w:t>Phát hiện định tính virus kháng thể trong máu, huyết thanh hoặc huyết tương</w:t>
            </w:r>
            <w:r w:rsidRPr="00F1257F">
              <w:rPr>
                <w:color w:val="000000"/>
                <w:sz w:val="18"/>
                <w:szCs w:val="18"/>
              </w:rPr>
              <w:br/>
              <w:t xml:space="preserve">Thành Phần của băng thử </w:t>
            </w:r>
            <w:r w:rsidRPr="00F1257F">
              <w:rPr>
                <w:color w:val="000000"/>
                <w:sz w:val="18"/>
                <w:szCs w:val="18"/>
              </w:rPr>
              <w:br/>
              <w:t xml:space="preserve"> + Cộng hợp vàng - Kháng nguyên bề mặt virus Dengue</w:t>
            </w:r>
            <w:r w:rsidRPr="00F1257F">
              <w:rPr>
                <w:color w:val="000000"/>
                <w:sz w:val="18"/>
                <w:szCs w:val="18"/>
              </w:rPr>
              <w:br/>
              <w:t>+ Vạch thử 1: IgG kháng người được bao phủ trong vùng vạch xét nghiệm IgG</w:t>
            </w:r>
            <w:r w:rsidRPr="00F1257F">
              <w:rPr>
                <w:color w:val="000000"/>
                <w:sz w:val="18"/>
                <w:szCs w:val="18"/>
              </w:rPr>
              <w:br/>
              <w:t xml:space="preserve">+ Vạch thử 2: IgM kháng người được phủ trong vùng vạch thử nghiệm IgM </w:t>
            </w:r>
            <w:r w:rsidRPr="00F1257F">
              <w:rPr>
                <w:color w:val="000000"/>
                <w:sz w:val="18"/>
                <w:szCs w:val="18"/>
              </w:rPr>
              <w:br/>
              <w:t>Độ nhạy tương đối: 69/72*100%=95.8% (95%CI*: 88.3%~99.1%);</w:t>
            </w:r>
            <w:r w:rsidRPr="00F1257F">
              <w:rPr>
                <w:color w:val="000000"/>
                <w:sz w:val="18"/>
                <w:szCs w:val="18"/>
              </w:rPr>
              <w:br/>
              <w:t>Độ đặc hiệu tương đối: 102/106*100%=96.2% (95%CI*: 90.6%~99.0%);</w:t>
            </w:r>
            <w:r w:rsidRPr="00F1257F">
              <w:rPr>
                <w:color w:val="000000"/>
                <w:sz w:val="18"/>
                <w:szCs w:val="18"/>
              </w:rPr>
              <w:br/>
              <w:t>Sự chính xác: (69+102)/(69+3+4+102)*100%=96.1%(95%CI*:92.1%~98.4%)</w:t>
            </w:r>
            <w:r w:rsidRPr="00F1257F">
              <w:rPr>
                <w:color w:val="000000"/>
                <w:sz w:val="18"/>
                <w:szCs w:val="18"/>
              </w:rPr>
              <w:br/>
              <w:t xml:space="preserve">Tiêu chuẩn chất lương: ISO 13485, CE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1.000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8</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Onsite Rotavirus Ag Rapid test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D94403" w:rsidRDefault="00D94403" w:rsidP="00D94403">
            <w:pPr>
              <w:jc w:val="left"/>
              <w:rPr>
                <w:color w:val="000000"/>
                <w:sz w:val="18"/>
                <w:szCs w:val="18"/>
              </w:rPr>
            </w:pPr>
          </w:p>
          <w:p w:rsidR="002B708A" w:rsidRPr="00F1257F" w:rsidRDefault="002B708A" w:rsidP="00D94403">
            <w:pPr>
              <w:jc w:val="left"/>
              <w:rPr>
                <w:color w:val="000000"/>
                <w:sz w:val="18"/>
                <w:szCs w:val="18"/>
              </w:rPr>
            </w:pPr>
            <w:r w:rsidRPr="00F1257F">
              <w:rPr>
                <w:color w:val="000000"/>
                <w:sz w:val="18"/>
                <w:szCs w:val="18"/>
              </w:rPr>
              <w:t xml:space="preserve">Định tính phát hiện Rotavirus trong phân người. </w:t>
            </w:r>
            <w:r w:rsidRPr="00F1257F">
              <w:rPr>
                <w:color w:val="000000"/>
                <w:sz w:val="18"/>
                <w:szCs w:val="18"/>
              </w:rPr>
              <w:br/>
              <w:t xml:space="preserve">- Thành phần thanh thử: </w:t>
            </w:r>
            <w:r w:rsidRPr="00F1257F">
              <w:rPr>
                <w:color w:val="000000"/>
                <w:sz w:val="18"/>
                <w:szCs w:val="18"/>
              </w:rPr>
              <w:br/>
              <w:t>+ Hạt kháng thể kháng Rotavirus</w:t>
            </w:r>
            <w:r w:rsidRPr="00F1257F">
              <w:rPr>
                <w:color w:val="000000"/>
                <w:sz w:val="18"/>
                <w:szCs w:val="18"/>
              </w:rPr>
              <w:br/>
              <w:t>+ Kháng thể kháng Rotavirus được phủ trên màng dẫn</w:t>
            </w:r>
            <w:r w:rsidRPr="00F1257F">
              <w:rPr>
                <w:color w:val="000000"/>
                <w:sz w:val="18"/>
                <w:szCs w:val="18"/>
              </w:rPr>
              <w:br/>
              <w:t xml:space="preserve">Hiệu suất của băng thử nghiệm nhanh Rotavirus đã được đánh giá với 361 mẫu bệnh phẩm được thu thập từ trẻ em và thanh niên so với phương pháp ngưng kết latex. </w:t>
            </w:r>
            <w:r w:rsidRPr="00F1257F">
              <w:rPr>
                <w:color w:val="000000"/>
                <w:sz w:val="18"/>
                <w:szCs w:val="18"/>
              </w:rPr>
              <w:br/>
              <w:t>Kết quả cho thấy độ nhạy tương đối của băng thử nghiệm nhanh Rotavirus (Phân) là&gt; 99,9% và độ đặc hiệu tương đối là 98,8%.</w:t>
            </w:r>
            <w:r w:rsidRPr="00F1257F">
              <w:rPr>
                <w:color w:val="000000"/>
                <w:sz w:val="18"/>
                <w:szCs w:val="18"/>
              </w:rPr>
              <w:br/>
              <w:t xml:space="preserve">Độ nhạy tương đối: &gt;99.9% (98.4%-100.0%)* </w:t>
            </w:r>
            <w:r w:rsidRPr="00F1257F">
              <w:rPr>
                <w:color w:val="000000"/>
                <w:sz w:val="18"/>
                <w:szCs w:val="18"/>
              </w:rPr>
              <w:br/>
              <w:t>Tính đặc hiệu tương đối: 98.8% (95.8%-99.9%)*</w:t>
            </w:r>
            <w:r w:rsidRPr="00F1257F">
              <w:rPr>
                <w:color w:val="000000"/>
                <w:sz w:val="18"/>
                <w:szCs w:val="18"/>
              </w:rPr>
              <w:br/>
              <w:t>Độ chính xác tương đối: 99.4% (98.0%-99.9%)*</w:t>
            </w:r>
            <w:r w:rsidRPr="00F1257F">
              <w:rPr>
                <w:color w:val="000000"/>
                <w:sz w:val="18"/>
                <w:szCs w:val="18"/>
              </w:rPr>
              <w:br/>
              <w:t>Tiêu chuẩn chất lượng: ISO 13485, CE</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1.000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992BD2">
        <w:tc>
          <w:tcPr>
            <w:tcW w:w="709" w:type="dxa"/>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9</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Chất xét nghiệm RF Latex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D94403" w:rsidRDefault="00D94403" w:rsidP="00D94403">
            <w:pPr>
              <w:ind w:firstLine="0"/>
              <w:jc w:val="left"/>
              <w:rPr>
                <w:color w:val="000000"/>
                <w:sz w:val="18"/>
                <w:szCs w:val="18"/>
              </w:rPr>
            </w:pPr>
          </w:p>
          <w:p w:rsidR="002B708A" w:rsidRPr="00F1257F" w:rsidRDefault="002B708A" w:rsidP="00D94403">
            <w:pPr>
              <w:ind w:firstLine="0"/>
              <w:jc w:val="left"/>
              <w:rPr>
                <w:color w:val="000000"/>
                <w:sz w:val="18"/>
                <w:szCs w:val="18"/>
              </w:rPr>
            </w:pPr>
            <w:r w:rsidRPr="00F1257F">
              <w:rPr>
                <w:color w:val="000000"/>
                <w:sz w:val="18"/>
                <w:szCs w:val="18"/>
              </w:rPr>
              <w:t>Xét nghiệm phiến ngưng kết latex nhanh để xác định</w:t>
            </w:r>
            <w:r w:rsidRPr="00F1257F">
              <w:rPr>
                <w:color w:val="000000"/>
                <w:sz w:val="18"/>
                <w:szCs w:val="18"/>
              </w:rPr>
              <w:br/>
              <w:t xml:space="preserve"> định tính và bán định lượng in- vitro của các yếu tố thấp khớp(RF) trong huyết thanh không pha loãng để phát hiện các bệnh thấp khớp. Hộp 100test. ISO-13485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3.500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D94403">
        <w:tc>
          <w:tcPr>
            <w:tcW w:w="709" w:type="dxa"/>
            <w:tcBorders>
              <w:bottom w:val="single" w:sz="4" w:space="0" w:color="auto"/>
            </w:tcBorders>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t>10</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Chất xét nghiệm ASO Latex </w:t>
            </w:r>
          </w:p>
        </w:tc>
        <w:tc>
          <w:tcPr>
            <w:tcW w:w="5528" w:type="dxa"/>
            <w:tcBorders>
              <w:top w:val="nil"/>
              <w:left w:val="single" w:sz="4" w:space="0" w:color="auto"/>
              <w:bottom w:val="single" w:sz="4" w:space="0" w:color="auto"/>
              <w:right w:val="single" w:sz="4" w:space="0" w:color="auto"/>
            </w:tcBorders>
            <w:shd w:val="clear" w:color="000000" w:fill="FFFFFF"/>
            <w:vAlign w:val="center"/>
          </w:tcPr>
          <w:p w:rsidR="00D94403" w:rsidRDefault="00D94403" w:rsidP="00D94403">
            <w:pPr>
              <w:jc w:val="left"/>
              <w:rPr>
                <w:color w:val="000000"/>
                <w:sz w:val="18"/>
                <w:szCs w:val="18"/>
              </w:rPr>
            </w:pPr>
            <w:bookmarkStart w:id="0" w:name="_GoBack"/>
            <w:bookmarkEnd w:id="0"/>
          </w:p>
          <w:p w:rsidR="002B708A" w:rsidRPr="00F1257F" w:rsidRDefault="002B708A" w:rsidP="00D94403">
            <w:pPr>
              <w:jc w:val="left"/>
              <w:rPr>
                <w:color w:val="000000"/>
                <w:sz w:val="18"/>
                <w:szCs w:val="18"/>
              </w:rPr>
            </w:pPr>
            <w:r w:rsidRPr="00F1257F">
              <w:rPr>
                <w:color w:val="000000"/>
                <w:sz w:val="18"/>
                <w:szCs w:val="18"/>
              </w:rPr>
              <w:t>Xét nghiệm phiến ngưng kết latex nhanh để xác định</w:t>
            </w:r>
            <w:r w:rsidRPr="00F1257F">
              <w:rPr>
                <w:color w:val="000000"/>
                <w:sz w:val="18"/>
                <w:szCs w:val="18"/>
              </w:rPr>
              <w:br/>
              <w:t xml:space="preserve"> định tính và bán định lượng antistreptolysin-O trong huyết thanh người của các bệnh liên cầu khuẩn. Hộp 100test; ISO-13485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3.500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nil"/>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r w:rsidR="002B708A" w:rsidRPr="00F1257F" w:rsidTr="00D94403">
        <w:tc>
          <w:tcPr>
            <w:tcW w:w="709" w:type="dxa"/>
            <w:tcBorders>
              <w:top w:val="single" w:sz="4" w:space="0" w:color="auto"/>
              <w:left w:val="single" w:sz="4" w:space="0" w:color="auto"/>
              <w:bottom w:val="single" w:sz="4" w:space="0" w:color="auto"/>
              <w:right w:val="single" w:sz="4" w:space="0" w:color="auto"/>
            </w:tcBorders>
            <w:vAlign w:val="center"/>
          </w:tcPr>
          <w:p w:rsidR="002B708A" w:rsidRPr="00F1257F" w:rsidRDefault="002B708A" w:rsidP="00992BD2">
            <w:pPr>
              <w:spacing w:before="0" w:after="0" w:line="240" w:lineRule="auto"/>
              <w:ind w:firstLine="0"/>
              <w:jc w:val="center"/>
              <w:rPr>
                <w:bCs/>
                <w:sz w:val="18"/>
                <w:szCs w:val="18"/>
              </w:rPr>
            </w:pPr>
            <w:r w:rsidRPr="00F1257F">
              <w:rPr>
                <w:bCs/>
                <w:sz w:val="18"/>
                <w:szCs w:val="18"/>
              </w:rPr>
              <w:lastRenderedPageBreak/>
              <w:t>11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F1257F">
            <w:pPr>
              <w:spacing w:before="0" w:after="0" w:line="240" w:lineRule="auto"/>
              <w:ind w:firstLine="0"/>
              <w:jc w:val="left"/>
              <w:rPr>
                <w:color w:val="000000"/>
                <w:sz w:val="18"/>
                <w:szCs w:val="18"/>
              </w:rPr>
            </w:pPr>
            <w:r w:rsidRPr="00F1257F">
              <w:rPr>
                <w:color w:val="000000"/>
                <w:sz w:val="18"/>
                <w:szCs w:val="18"/>
              </w:rPr>
              <w:t xml:space="preserve"> Test thử đường huyết mao mạch </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rsidR="00D94403" w:rsidRDefault="00D94403" w:rsidP="00D94403">
            <w:pPr>
              <w:jc w:val="left"/>
              <w:rPr>
                <w:color w:val="000000"/>
                <w:sz w:val="18"/>
                <w:szCs w:val="18"/>
              </w:rPr>
            </w:pPr>
          </w:p>
          <w:p w:rsidR="002B708A" w:rsidRPr="00F1257F" w:rsidRDefault="002B708A" w:rsidP="00D94403">
            <w:pPr>
              <w:jc w:val="left"/>
              <w:rPr>
                <w:color w:val="000000"/>
                <w:sz w:val="18"/>
                <w:szCs w:val="18"/>
              </w:rPr>
            </w:pPr>
            <w:r w:rsidRPr="00F1257F">
              <w:rPr>
                <w:color w:val="000000"/>
                <w:sz w:val="18"/>
                <w:szCs w:val="18"/>
              </w:rPr>
              <w:t xml:space="preserve">Đạt tiêu chuẩn  ISO13485- 2016, GMP </w:t>
            </w:r>
            <w:r w:rsidRPr="00F1257F">
              <w:rPr>
                <w:color w:val="000000"/>
                <w:sz w:val="18"/>
                <w:szCs w:val="18"/>
              </w:rPr>
              <w:br/>
              <w:t>- Sử dụng men que thử GDH-FAD cộng 2 tín hiệu điện. Xác định HCT bằng tín hiệu điện xoay chiều (AC) và đo lượng Glucose bằng tín hiệu điện 1 chiều DC</w:t>
            </w:r>
            <w:r w:rsidRPr="00F1257F">
              <w:rPr>
                <w:color w:val="000000"/>
                <w:sz w:val="18"/>
                <w:szCs w:val="18"/>
              </w:rPr>
              <w:br/>
              <w:t>- Không bị ảnh hưởng  bởi đường maltose,glactose, nồng độ khí Oxy</w:t>
            </w:r>
            <w:r w:rsidRPr="00F1257F">
              <w:rPr>
                <w:color w:val="000000"/>
                <w:sz w:val="18"/>
                <w:szCs w:val="18"/>
              </w:rPr>
              <w:br/>
              <w:t>- Khoảng đo: 0.5-38.9 mmol/L (10-700mg/dL).  Lượng mẫu máu: 1.0μL</w:t>
            </w:r>
            <w:r w:rsidRPr="00F1257F">
              <w:rPr>
                <w:color w:val="000000"/>
                <w:sz w:val="18"/>
                <w:szCs w:val="18"/>
              </w:rPr>
              <w:br/>
              <w:t>- Đối tượng sử dụng (HCT) 0-70%</w:t>
            </w:r>
            <w:r w:rsidRPr="00F1257F">
              <w:rPr>
                <w:color w:val="000000"/>
                <w:sz w:val="18"/>
                <w:szCs w:val="18"/>
              </w:rPr>
              <w:br/>
              <w:t>- Thời gian thử 5 giây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jc w:val="center"/>
              <w:rPr>
                <w:sz w:val="18"/>
                <w:szCs w:val="18"/>
              </w:rPr>
            </w:pPr>
            <w:r w:rsidRPr="00F1257F">
              <w:rPr>
                <w:sz w:val="18"/>
                <w:szCs w:val="18"/>
              </w:rPr>
              <w:t xml:space="preserve">            500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B708A" w:rsidRPr="00F1257F" w:rsidRDefault="002B708A" w:rsidP="007313C7">
            <w:pPr>
              <w:rPr>
                <w:color w:val="000000"/>
                <w:sz w:val="18"/>
                <w:szCs w:val="18"/>
              </w:rPr>
            </w:pPr>
            <w:r w:rsidRPr="00F1257F">
              <w:rPr>
                <w:color w:val="000000"/>
                <w:sz w:val="18"/>
                <w:szCs w:val="18"/>
              </w:rPr>
              <w:t xml:space="preserve">  Test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708A" w:rsidRPr="00F1257F" w:rsidRDefault="002B708A" w:rsidP="007313C7">
            <w:pPr>
              <w:rPr>
                <w:color w:val="000000"/>
                <w:sz w:val="18"/>
                <w:szCs w:val="18"/>
              </w:rPr>
            </w:pPr>
          </w:p>
        </w:tc>
      </w:tr>
    </w:tbl>
    <w:p w:rsidR="00832502" w:rsidRPr="002B708A" w:rsidRDefault="002B708A" w:rsidP="002B708A">
      <w:pPr>
        <w:shd w:val="clear" w:color="auto" w:fill="FFFFFF"/>
        <w:spacing w:line="340" w:lineRule="exact"/>
        <w:ind w:right="57"/>
        <w:rPr>
          <w:rFonts w:eastAsia="Times New Roman"/>
          <w:b/>
          <w:iCs/>
          <w:color w:val="000000"/>
          <w:sz w:val="28"/>
          <w:szCs w:val="28"/>
        </w:rPr>
      </w:pPr>
      <w:r>
        <w:rPr>
          <w:rFonts w:eastAsia="Times New Roman"/>
          <w:b/>
          <w:iCs/>
          <w:color w:val="000000"/>
          <w:sz w:val="28"/>
          <w:szCs w:val="28"/>
        </w:rPr>
        <w:t>*</w:t>
      </w:r>
      <w:r w:rsidRPr="002B708A">
        <w:rPr>
          <w:rFonts w:eastAsia="Times New Roman"/>
          <w:iCs/>
          <w:color w:val="000000"/>
          <w:sz w:val="28"/>
          <w:szCs w:val="28"/>
        </w:rPr>
        <w:t>Tại cột ghi chú đề nghị nhà cung cấp ghi phân loại trang thiết bị y tế (A,B,C,D).</w:t>
      </w:r>
      <w:r w:rsidR="00EB5828" w:rsidRPr="002B708A">
        <w:rPr>
          <w:rFonts w:eastAsia="Times New Roman"/>
          <w:iCs/>
          <w:color w:val="000000"/>
          <w:sz w:val="28"/>
          <w:szCs w:val="28"/>
        </w:rPr>
        <w:tab/>
      </w:r>
      <w:r w:rsidR="00EB5828" w:rsidRPr="002B708A">
        <w:rPr>
          <w:rFonts w:eastAsia="Times New Roman"/>
          <w:b/>
          <w:iCs/>
          <w:color w:val="000000"/>
          <w:sz w:val="28"/>
          <w:szCs w:val="28"/>
        </w:rPr>
        <w:tab/>
      </w:r>
      <w:r w:rsidR="00832502" w:rsidRPr="002B708A">
        <w:rPr>
          <w:rFonts w:eastAsia="Times New Roman"/>
          <w:b/>
          <w:iCs/>
          <w:color w:val="000000"/>
          <w:sz w:val="28"/>
          <w:szCs w:val="28"/>
        </w:rPr>
        <w:tab/>
      </w:r>
      <w:r w:rsidR="00832502" w:rsidRPr="002B708A">
        <w:rPr>
          <w:rFonts w:eastAsia="Times New Roman"/>
          <w:b/>
          <w:iCs/>
          <w:color w:val="000000"/>
          <w:sz w:val="28"/>
          <w:szCs w:val="28"/>
        </w:rPr>
        <w:tab/>
      </w:r>
      <w:r w:rsidR="00832502" w:rsidRPr="002B708A">
        <w:rPr>
          <w:rFonts w:eastAsia="Times New Roman"/>
          <w:b/>
          <w:iCs/>
          <w:color w:val="000000"/>
          <w:sz w:val="28"/>
          <w:szCs w:val="28"/>
        </w:rPr>
        <w:tab/>
      </w:r>
    </w:p>
    <w:p w:rsidR="00CF5E7D" w:rsidRPr="00F1257F" w:rsidRDefault="00CF5E7D" w:rsidP="00CF5E7D">
      <w:pPr>
        <w:pStyle w:val="NormalWeb"/>
        <w:shd w:val="clear" w:color="auto" w:fill="FFFFFF"/>
        <w:spacing w:before="30" w:beforeAutospacing="0" w:after="30" w:afterAutospacing="0" w:line="264" w:lineRule="auto"/>
        <w:ind w:firstLine="720"/>
        <w:contextualSpacing/>
        <w:jc w:val="both"/>
        <w:textAlignment w:val="baseline"/>
        <w:rPr>
          <w:sz w:val="28"/>
          <w:szCs w:val="28"/>
          <w:lang w:val="nl-NL"/>
        </w:rPr>
      </w:pPr>
    </w:p>
    <w:p w:rsidR="00CF5E7D" w:rsidRDefault="00CF5E7D" w:rsidP="00CF5E7D">
      <w:pPr>
        <w:ind w:firstLine="0"/>
      </w:pPr>
    </w:p>
    <w:p w:rsidR="00697B56" w:rsidRDefault="00697B56" w:rsidP="00CF5E7D"/>
    <w:sectPr w:rsidR="00697B56" w:rsidSect="00D93B2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F2635"/>
    <w:multiLevelType w:val="hybridMultilevel"/>
    <w:tmpl w:val="F9362D8C"/>
    <w:lvl w:ilvl="0" w:tplc="E7FA02F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CA7E26"/>
    <w:multiLevelType w:val="hybridMultilevel"/>
    <w:tmpl w:val="0F0CB7E4"/>
    <w:lvl w:ilvl="0" w:tplc="6B42451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0F718D"/>
    <w:multiLevelType w:val="hybridMultilevel"/>
    <w:tmpl w:val="8CD2C4F6"/>
    <w:lvl w:ilvl="0" w:tplc="B6264FA4">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29C7125"/>
    <w:multiLevelType w:val="hybridMultilevel"/>
    <w:tmpl w:val="7A881374"/>
    <w:lvl w:ilvl="0" w:tplc="1D2696FA">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71092D47"/>
    <w:multiLevelType w:val="hybridMultilevel"/>
    <w:tmpl w:val="ACC0DDC4"/>
    <w:lvl w:ilvl="0" w:tplc="7EEEDBF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71214B06"/>
    <w:multiLevelType w:val="hybridMultilevel"/>
    <w:tmpl w:val="B2D2D434"/>
    <w:lvl w:ilvl="0" w:tplc="028E76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A2939BE"/>
    <w:multiLevelType w:val="hybridMultilevel"/>
    <w:tmpl w:val="3DFA07EA"/>
    <w:lvl w:ilvl="0" w:tplc="FC889FAE">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7D"/>
    <w:rsid w:val="00014687"/>
    <w:rsid w:val="000C3B67"/>
    <w:rsid w:val="000D634B"/>
    <w:rsid w:val="001024B9"/>
    <w:rsid w:val="001B62EC"/>
    <w:rsid w:val="002A2456"/>
    <w:rsid w:val="002B708A"/>
    <w:rsid w:val="002B7E5E"/>
    <w:rsid w:val="003740F2"/>
    <w:rsid w:val="004B6234"/>
    <w:rsid w:val="00582AF2"/>
    <w:rsid w:val="00697B56"/>
    <w:rsid w:val="007115AF"/>
    <w:rsid w:val="007313C7"/>
    <w:rsid w:val="007E5C4A"/>
    <w:rsid w:val="00803859"/>
    <w:rsid w:val="00832502"/>
    <w:rsid w:val="00857B75"/>
    <w:rsid w:val="00992BD2"/>
    <w:rsid w:val="00A33096"/>
    <w:rsid w:val="00AA103F"/>
    <w:rsid w:val="00B52600"/>
    <w:rsid w:val="00B9005E"/>
    <w:rsid w:val="00C20B96"/>
    <w:rsid w:val="00CF5E7D"/>
    <w:rsid w:val="00D507DA"/>
    <w:rsid w:val="00D93B22"/>
    <w:rsid w:val="00D94403"/>
    <w:rsid w:val="00DB7208"/>
    <w:rsid w:val="00E123AA"/>
    <w:rsid w:val="00EB5828"/>
    <w:rsid w:val="00F1257F"/>
    <w:rsid w:val="00F6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52C8"/>
  <w15:chartTrackingRefBased/>
  <w15:docId w15:val="{E6959480-BE91-429D-BEC7-58F1A246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208"/>
    <w:pPr>
      <w:spacing w:before="120" w:after="120" w:line="264" w:lineRule="auto"/>
      <w:ind w:firstLine="567"/>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CF5E7D"/>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CF5E7D"/>
    <w:pPr>
      <w:ind w:left="720"/>
      <w:contextualSpacing/>
    </w:pPr>
  </w:style>
  <w:style w:type="table" w:styleId="TableGrid">
    <w:name w:val="Table Grid"/>
    <w:basedOn w:val="TableNormal"/>
    <w:uiPriority w:val="39"/>
    <w:rsid w:val="000C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687"/>
    <w:rPr>
      <w:color w:val="0563C1" w:themeColor="hyperlink"/>
      <w:u w:val="single"/>
    </w:rPr>
  </w:style>
  <w:style w:type="paragraph" w:styleId="BalloonText">
    <w:name w:val="Balloon Text"/>
    <w:basedOn w:val="Normal"/>
    <w:link w:val="BalloonTextChar"/>
    <w:uiPriority w:val="99"/>
    <w:semiHidden/>
    <w:unhideWhenUsed/>
    <w:rsid w:val="004B62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23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61000">
      <w:bodyDiv w:val="1"/>
      <w:marLeft w:val="0"/>
      <w:marRight w:val="0"/>
      <w:marTop w:val="0"/>
      <w:marBottom w:val="0"/>
      <w:divBdr>
        <w:top w:val="none" w:sz="0" w:space="0" w:color="auto"/>
        <w:left w:val="none" w:sz="0" w:space="0" w:color="auto"/>
        <w:bottom w:val="none" w:sz="0" w:space="0" w:color="auto"/>
        <w:right w:val="none" w:sz="0" w:space="0" w:color="auto"/>
      </w:divBdr>
    </w:div>
    <w:div w:id="1890454547">
      <w:bodyDiv w:val="1"/>
      <w:marLeft w:val="0"/>
      <w:marRight w:val="0"/>
      <w:marTop w:val="0"/>
      <w:marBottom w:val="0"/>
      <w:divBdr>
        <w:top w:val="none" w:sz="0" w:space="0" w:color="auto"/>
        <w:left w:val="none" w:sz="0" w:space="0" w:color="auto"/>
        <w:bottom w:val="none" w:sz="0" w:space="0" w:color="auto"/>
        <w:right w:val="none" w:sz="0" w:space="0" w:color="auto"/>
      </w:divBdr>
    </w:div>
    <w:div w:id="21085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yndh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yndh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CC46-4521-4732-ADD4-5CEFAA72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7351</Words>
  <Characters>41905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2023-07-04T08:29:00Z</cp:lastPrinted>
  <dcterms:created xsi:type="dcterms:W3CDTF">2023-07-04T08:33:00Z</dcterms:created>
  <dcterms:modified xsi:type="dcterms:W3CDTF">2023-07-04T08:33:00Z</dcterms:modified>
</cp:coreProperties>
</file>