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80" w:type="dxa"/>
        <w:jc w:val="center"/>
        <w:tblLook w:val="01E0" w:firstRow="1" w:lastRow="1" w:firstColumn="1" w:lastColumn="1" w:noHBand="0" w:noVBand="0"/>
      </w:tblPr>
      <w:tblGrid>
        <w:gridCol w:w="4688"/>
        <w:gridCol w:w="5692"/>
      </w:tblGrid>
      <w:tr w:rsidR="0058279B" w:rsidRPr="00601E42" w:rsidTr="00F6472B">
        <w:trPr>
          <w:trHeight w:val="1467"/>
          <w:jc w:val="center"/>
        </w:trPr>
        <w:tc>
          <w:tcPr>
            <w:tcW w:w="4688" w:type="dxa"/>
          </w:tcPr>
          <w:p w:rsidR="0058279B" w:rsidRPr="00601E42" w:rsidRDefault="0058279B" w:rsidP="00F6472B">
            <w:pPr>
              <w:jc w:val="center"/>
              <w:rPr>
                <w:bCs/>
                <w:sz w:val="26"/>
                <w:szCs w:val="26"/>
              </w:rPr>
            </w:pPr>
            <w:r w:rsidRPr="00601E42">
              <w:rPr>
                <w:bCs/>
                <w:sz w:val="26"/>
                <w:szCs w:val="26"/>
              </w:rPr>
              <w:t>SỞ Y TẾ THÁI BÌNH</w:t>
            </w:r>
          </w:p>
          <w:p w:rsidR="0058279B" w:rsidRPr="00601E42" w:rsidRDefault="0058279B" w:rsidP="00F6472B">
            <w:pPr>
              <w:rPr>
                <w:b/>
                <w:bCs/>
                <w:sz w:val="26"/>
                <w:szCs w:val="26"/>
              </w:rPr>
            </w:pPr>
            <w:r w:rsidRPr="00601E42">
              <w:rPr>
                <w:b/>
                <w:bCs/>
                <w:noProof/>
                <w:sz w:val="26"/>
                <w:szCs w:val="26"/>
              </w:rPr>
              <mc:AlternateContent>
                <mc:Choice Requires="wps">
                  <w:drawing>
                    <wp:anchor distT="0" distB="0" distL="114300" distR="114300" simplePos="0" relativeHeight="251659264" behindDoc="0" locked="0" layoutInCell="1" allowOverlap="1" wp14:anchorId="35E6AAB2" wp14:editId="6D2F2F79">
                      <wp:simplePos x="0" y="0"/>
                      <wp:positionH relativeFrom="column">
                        <wp:posOffset>666115</wp:posOffset>
                      </wp:positionH>
                      <wp:positionV relativeFrom="paragraph">
                        <wp:posOffset>171450</wp:posOffset>
                      </wp:positionV>
                      <wp:extent cx="15240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2.45pt;margin-top:13.5pt;width:12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B+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OJ1mSYCPZ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glYOK90AAAAJAQAADwAAAGRycy9kb3ducmV2LnhtbEyP&#10;zW7CMBCE75X6DtYi9VIVm5T+EOIgVKmHHgtIvZp4mwTidRQ7JOXpu6gHepzZT7Mz2Wp0jThhF2pP&#10;GmZTBQKp8LamUsNu+/7wCiJEQ9Y0nlDDDwZY5bc3mUmtH+gTT5tYCg6hkBoNVYxtKmUoKnQmTH2L&#10;xLdv3zkTWXaltJ0ZONw1MlHqWTpTE3+oTItvFRbHTe80YOifZmq9cOXu4zzcfyXnw9Butb6bjOsl&#10;iIhjvMJwqc/VIedOe9+TDaJhreYLRjUkL7yJgcf5xdj/GTLP5P8F+S8AAAD//wMAUEsBAi0AFAAG&#10;AAgAAAAhALaDOJL+AAAA4QEAABMAAAAAAAAAAAAAAAAAAAAAAFtDb250ZW50X1R5cGVzXS54bWxQ&#10;SwECLQAUAAYACAAAACEAOP0h/9YAAACUAQAACwAAAAAAAAAAAAAAAAAvAQAAX3JlbHMvLnJlbHNQ&#10;SwECLQAUAAYACAAAACEA6Z4QfiQCAABKBAAADgAAAAAAAAAAAAAAAAAuAgAAZHJzL2Uyb0RvYy54&#10;bWxQSwECLQAUAAYACAAAACEAglYOK90AAAAJAQAADwAAAAAAAAAAAAAAAAB+BAAAZHJzL2Rvd25y&#10;ZXYueG1sUEsFBgAAAAAEAAQA8wAAAIgFAAAAAA==&#10;"/>
                  </w:pict>
                </mc:Fallback>
              </mc:AlternateContent>
            </w:r>
            <w:r w:rsidRPr="00601E42">
              <w:rPr>
                <w:b/>
                <w:bCs/>
                <w:sz w:val="26"/>
                <w:szCs w:val="26"/>
              </w:rPr>
              <w:t>BỆNH VIỆN ĐA KHOA THÀNH PHỐ</w:t>
            </w:r>
          </w:p>
          <w:p w:rsidR="0058279B" w:rsidRPr="00601E42" w:rsidRDefault="0058279B" w:rsidP="00F6472B">
            <w:pPr>
              <w:jc w:val="center"/>
              <w:rPr>
                <w:sz w:val="26"/>
                <w:szCs w:val="26"/>
              </w:rPr>
            </w:pPr>
          </w:p>
          <w:p w:rsidR="0058279B" w:rsidRPr="00601E42" w:rsidRDefault="00C956C6" w:rsidP="00F6472B">
            <w:pPr>
              <w:jc w:val="center"/>
              <w:rPr>
                <w:sz w:val="28"/>
                <w:szCs w:val="28"/>
              </w:rPr>
            </w:pPr>
            <w:r>
              <w:rPr>
                <w:sz w:val="28"/>
                <w:szCs w:val="28"/>
              </w:rPr>
              <w:t>Số: 1327</w:t>
            </w:r>
            <w:r w:rsidR="0058279B">
              <w:rPr>
                <w:sz w:val="28"/>
                <w:szCs w:val="28"/>
              </w:rPr>
              <w:t>/BG</w:t>
            </w:r>
            <w:r w:rsidR="0058279B" w:rsidRPr="00601E42">
              <w:rPr>
                <w:sz w:val="28"/>
                <w:szCs w:val="28"/>
              </w:rPr>
              <w:t>-BVĐK</w:t>
            </w:r>
          </w:p>
          <w:p w:rsidR="0058279B" w:rsidRPr="00601E42" w:rsidRDefault="0058279B" w:rsidP="00C956C6">
            <w:pPr>
              <w:jc w:val="center"/>
              <w:rPr>
                <w:lang w:val="vi-VN"/>
              </w:rPr>
            </w:pPr>
            <w:r w:rsidRPr="00601E42">
              <w:t xml:space="preserve">Về việc </w:t>
            </w:r>
            <w:r>
              <w:t>yêu cầu báo</w:t>
            </w:r>
            <w:r w:rsidRPr="00601E42">
              <w:rPr>
                <w:lang w:val="vi-VN"/>
              </w:rPr>
              <w:t xml:space="preserve"> giá </w:t>
            </w:r>
            <w:r w:rsidR="00C956C6">
              <w:t>Danh mục mua sắm thiết bị, vật tư tiêu hao phục vụ hoạt động chuyên môn thường xuyên năm 2023.</w:t>
            </w:r>
          </w:p>
        </w:tc>
        <w:tc>
          <w:tcPr>
            <w:tcW w:w="5692" w:type="dxa"/>
          </w:tcPr>
          <w:p w:rsidR="0058279B" w:rsidRPr="00601E42" w:rsidRDefault="0058279B" w:rsidP="00F6472B">
            <w:pPr>
              <w:ind w:left="-288" w:firstLine="72"/>
              <w:jc w:val="center"/>
              <w:rPr>
                <w:b/>
                <w:bCs/>
                <w:sz w:val="26"/>
                <w:szCs w:val="26"/>
              </w:rPr>
            </w:pPr>
            <w:r w:rsidRPr="00601E42">
              <w:rPr>
                <w:b/>
                <w:bCs/>
                <w:sz w:val="26"/>
                <w:szCs w:val="26"/>
              </w:rPr>
              <w:t>CỘNG HÒA XÃ HỘI CHỦ NGHĨA VIỆT NAM</w:t>
            </w:r>
          </w:p>
          <w:p w:rsidR="0058279B" w:rsidRPr="00601E42" w:rsidRDefault="0058279B" w:rsidP="00F6472B">
            <w:pPr>
              <w:jc w:val="center"/>
              <w:rPr>
                <w:b/>
                <w:bCs/>
                <w:sz w:val="28"/>
                <w:szCs w:val="28"/>
              </w:rPr>
            </w:pPr>
            <w:r w:rsidRPr="00601E42">
              <w:rPr>
                <w:b/>
                <w:bCs/>
                <w:sz w:val="28"/>
                <w:szCs w:val="28"/>
              </w:rPr>
              <w:t>Độc lập – Tự do – Hạnh phúc</w:t>
            </w:r>
          </w:p>
          <w:p w:rsidR="0058279B" w:rsidRPr="00601E42" w:rsidRDefault="0058279B" w:rsidP="00F6472B">
            <w:pPr>
              <w:tabs>
                <w:tab w:val="center" w:pos="4410"/>
              </w:tabs>
              <w:spacing w:before="120" w:after="120" w:line="460" w:lineRule="exact"/>
              <w:jc w:val="center"/>
              <w:rPr>
                <w:bCs/>
                <w:i/>
                <w:sz w:val="28"/>
                <w:szCs w:val="28"/>
              </w:rPr>
            </w:pPr>
            <w:r w:rsidRPr="00601E42">
              <w:rPr>
                <w:bCs/>
                <w:i/>
                <w:noProof/>
                <w:sz w:val="28"/>
                <w:szCs w:val="28"/>
              </w:rPr>
              <mc:AlternateContent>
                <mc:Choice Requires="wps">
                  <w:drawing>
                    <wp:anchor distT="0" distB="0" distL="114300" distR="114300" simplePos="0" relativeHeight="251660288" behindDoc="0" locked="0" layoutInCell="1" allowOverlap="1" wp14:anchorId="463D39BB" wp14:editId="35DC8FAE">
                      <wp:simplePos x="0" y="0"/>
                      <wp:positionH relativeFrom="column">
                        <wp:posOffset>852363</wp:posOffset>
                      </wp:positionH>
                      <wp:positionV relativeFrom="paragraph">
                        <wp:posOffset>33655</wp:posOffset>
                      </wp:positionV>
                      <wp:extent cx="1956021"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9560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1pt,2.65pt" to="221.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HStgEAAMMDAAAOAAAAZHJzL2Uyb0RvYy54bWysU8GO0zAQvSPxD5bvNGkkVhA13UNXcEFQ&#10;sfABXmfcWLI91ti06d8zdtssAiQE4uJ47Hlv5j1PNvezd+IIlCyGQa5XrRQQNI42HAb59cu7V2+k&#10;SFmFUTkMMMgzJHm/fflic4o9dDihG4EEk4TUn+Igp5xj3zRJT+BVWmGEwJcGyavMIR2akdSJ2b1r&#10;ura9a05IYyTUkBKfPlwu5bbyGwM6fzImQRZukNxbrivV9amszXaj+gOpOFl9bUP9Qxde2cBFF6oH&#10;lZX4RvYXKm81YUKTVxp9g8ZYDVUDq1m3P6l5nFSEqoXNSXGxKf0/Wv3xuCdhx0F2UgTl+YkeMyl7&#10;mLLYYQhsIJLoik+nmHpO34U9XaMU91REz4Z8+bIcMVdvz4u3MGeh+XD99vVd262l0Le75hkYKeX3&#10;gF6UzSCdDUW26tXxQ8pcjFNvKRyURi6l6y6fHZRkFz6DYSmlWEXXIYKdI3FU/PxKawh5XaQwX80u&#10;MGOdW4Dtn4HX/AKFOmB/A14QtTKGvIC9DUi/q57nW8vmkn9z4KK7WPCE47k+SrWGJ6UqvE51GcUf&#10;4wp//ve23wEAAP//AwBQSwMEFAAGAAgAAAAhAHnjNQfbAAAABwEAAA8AAABkcnMvZG93bnJldi54&#10;bWxMjsFKw0AURfeC/zA8wY3YiWkiJc2kqFC6UBGbfsA080yCmTchM0lTv96nG10e7uXek29m24kJ&#10;B986UnC3iEAgVc60VCs4lNvbFQgfNBndOUIFZ/SwKS4vcp0Zd6J3nPahFjxCPtMKmhD6TEpfNWi1&#10;X7geibMPN1gdGIdamkGfeNx2Mo6ie2l1S/zQ6B6fGqw+96NVsNs+4nN6HuvEpLvyZipfXr/eVkpd&#10;X80PaxAB5/BXhh99VoeCnY5uJONFx7xMYq4qSJcgOE+SmPn4y7LI5X//4hsAAP//AwBQSwECLQAU&#10;AAYACAAAACEAtoM4kv4AAADhAQAAEwAAAAAAAAAAAAAAAAAAAAAAW0NvbnRlbnRfVHlwZXNdLnht&#10;bFBLAQItABQABgAIAAAAIQA4/SH/1gAAAJQBAAALAAAAAAAAAAAAAAAAAC8BAABfcmVscy8ucmVs&#10;c1BLAQItABQABgAIAAAAIQAOA4HStgEAAMMDAAAOAAAAAAAAAAAAAAAAAC4CAABkcnMvZTJvRG9j&#10;LnhtbFBLAQItABQABgAIAAAAIQB54zUH2wAAAAcBAAAPAAAAAAAAAAAAAAAAABAEAABkcnMvZG93&#10;bnJldi54bWxQSwUGAAAAAAQABADzAAAAGAUAAAAA&#10;" strokecolor="#4579b8 [3044]"/>
                  </w:pict>
                </mc:Fallback>
              </mc:AlternateContent>
            </w:r>
            <w:r>
              <w:rPr>
                <w:bCs/>
                <w:i/>
                <w:sz w:val="28"/>
                <w:szCs w:val="28"/>
              </w:rPr>
              <w:t>Thái Bình, ngày 06</w:t>
            </w:r>
            <w:r w:rsidRPr="00601E42">
              <w:rPr>
                <w:bCs/>
                <w:i/>
                <w:sz w:val="28"/>
                <w:szCs w:val="28"/>
              </w:rPr>
              <w:t xml:space="preserve"> tháng 7 năm 2023</w:t>
            </w:r>
          </w:p>
          <w:p w:rsidR="0058279B" w:rsidRPr="00601E42" w:rsidRDefault="0058279B" w:rsidP="00F6472B">
            <w:pPr>
              <w:rPr>
                <w:sz w:val="26"/>
                <w:szCs w:val="26"/>
              </w:rPr>
            </w:pPr>
          </w:p>
        </w:tc>
      </w:tr>
    </w:tbl>
    <w:p w:rsidR="0058279B" w:rsidRPr="00601E42" w:rsidRDefault="0058279B" w:rsidP="0058279B">
      <w:pPr>
        <w:tabs>
          <w:tab w:val="center" w:pos="4410"/>
        </w:tabs>
        <w:spacing w:before="120" w:after="120" w:line="460" w:lineRule="exact"/>
        <w:jc w:val="center"/>
        <w:rPr>
          <w:b/>
          <w:bCs/>
          <w:sz w:val="28"/>
          <w:szCs w:val="28"/>
        </w:rPr>
      </w:pPr>
    </w:p>
    <w:p w:rsidR="0058279B" w:rsidRPr="0065015D" w:rsidRDefault="0058279B" w:rsidP="0058279B">
      <w:pPr>
        <w:tabs>
          <w:tab w:val="center" w:pos="4410"/>
        </w:tabs>
        <w:spacing w:before="120" w:after="120"/>
        <w:jc w:val="center"/>
        <w:rPr>
          <w:b/>
          <w:bCs/>
          <w:sz w:val="28"/>
          <w:szCs w:val="28"/>
        </w:rPr>
      </w:pPr>
      <w:r w:rsidRPr="0065015D">
        <w:rPr>
          <w:b/>
          <w:bCs/>
          <w:sz w:val="28"/>
          <w:szCs w:val="28"/>
        </w:rPr>
        <w:t>YÊU CẦU BÁO GIÁ</w:t>
      </w:r>
    </w:p>
    <w:p w:rsidR="0058279B" w:rsidRPr="0065015D" w:rsidRDefault="0058279B" w:rsidP="0058279B">
      <w:pPr>
        <w:tabs>
          <w:tab w:val="center" w:pos="4410"/>
        </w:tabs>
        <w:spacing w:before="120" w:after="120"/>
        <w:jc w:val="center"/>
        <w:rPr>
          <w:sz w:val="28"/>
          <w:szCs w:val="28"/>
          <w:lang w:val="nl-NL"/>
        </w:rPr>
      </w:pPr>
      <w:r w:rsidRPr="0065015D">
        <w:rPr>
          <w:bCs/>
          <w:iCs/>
          <w:sz w:val="28"/>
          <w:szCs w:val="28"/>
        </w:rPr>
        <w:t>Kính gửi</w:t>
      </w:r>
      <w:r w:rsidRPr="0065015D">
        <w:rPr>
          <w:bCs/>
          <w:sz w:val="28"/>
          <w:szCs w:val="28"/>
        </w:rPr>
        <w:t>:</w:t>
      </w:r>
      <w:r w:rsidRPr="0065015D">
        <w:rPr>
          <w:sz w:val="28"/>
          <w:szCs w:val="28"/>
        </w:rPr>
        <w:t xml:space="preserve"> </w:t>
      </w:r>
      <w:r w:rsidRPr="002A43EB">
        <w:rPr>
          <w:bCs/>
          <w:sz w:val="28"/>
          <w:szCs w:val="28"/>
        </w:rPr>
        <w:t>Các</w:t>
      </w:r>
      <w:r w:rsidRPr="002A43EB">
        <w:rPr>
          <w:bCs/>
          <w:spacing w:val="17"/>
          <w:sz w:val="28"/>
          <w:szCs w:val="28"/>
        </w:rPr>
        <w:t xml:space="preserve"> </w:t>
      </w:r>
      <w:r w:rsidRPr="002A43EB">
        <w:rPr>
          <w:bCs/>
          <w:sz w:val="28"/>
          <w:szCs w:val="28"/>
        </w:rPr>
        <w:t>hãng sản xuất,</w:t>
      </w:r>
      <w:r w:rsidRPr="002A43EB">
        <w:rPr>
          <w:bCs/>
          <w:spacing w:val="21"/>
          <w:sz w:val="28"/>
          <w:szCs w:val="28"/>
        </w:rPr>
        <w:t xml:space="preserve"> </w:t>
      </w:r>
      <w:r w:rsidRPr="002A43EB">
        <w:rPr>
          <w:bCs/>
          <w:sz w:val="28"/>
          <w:szCs w:val="28"/>
        </w:rPr>
        <w:t>các</w:t>
      </w:r>
      <w:r w:rsidRPr="002A43EB">
        <w:rPr>
          <w:bCs/>
          <w:spacing w:val="8"/>
          <w:sz w:val="28"/>
          <w:szCs w:val="28"/>
        </w:rPr>
        <w:t xml:space="preserve"> </w:t>
      </w:r>
      <w:r w:rsidRPr="002A43EB">
        <w:rPr>
          <w:bCs/>
          <w:sz w:val="28"/>
          <w:szCs w:val="28"/>
        </w:rPr>
        <w:t>nhà</w:t>
      </w:r>
      <w:r w:rsidRPr="002A43EB">
        <w:rPr>
          <w:bCs/>
          <w:spacing w:val="8"/>
          <w:sz w:val="28"/>
          <w:szCs w:val="28"/>
        </w:rPr>
        <w:t xml:space="preserve"> </w:t>
      </w:r>
      <w:r w:rsidRPr="002A43EB">
        <w:rPr>
          <w:bCs/>
          <w:sz w:val="28"/>
          <w:szCs w:val="28"/>
        </w:rPr>
        <w:t>cung</w:t>
      </w:r>
      <w:r w:rsidRPr="002A43EB">
        <w:rPr>
          <w:bCs/>
          <w:spacing w:val="15"/>
          <w:sz w:val="28"/>
          <w:szCs w:val="28"/>
        </w:rPr>
        <w:t xml:space="preserve"> c</w:t>
      </w:r>
      <w:r w:rsidRPr="002A43EB">
        <w:rPr>
          <w:bCs/>
          <w:spacing w:val="-5"/>
          <w:sz w:val="28"/>
          <w:szCs w:val="28"/>
        </w:rPr>
        <w:t>ấp tại Việt Nam</w:t>
      </w:r>
    </w:p>
    <w:p w:rsidR="0058279B" w:rsidRPr="0065015D" w:rsidRDefault="0058279B" w:rsidP="0058279B">
      <w:pPr>
        <w:tabs>
          <w:tab w:val="center" w:pos="4410"/>
        </w:tabs>
        <w:spacing w:before="120" w:after="120" w:line="276" w:lineRule="auto"/>
        <w:jc w:val="center"/>
        <w:rPr>
          <w:sz w:val="28"/>
          <w:szCs w:val="28"/>
          <w:lang w:val="nl-NL"/>
        </w:rPr>
      </w:pPr>
    </w:p>
    <w:p w:rsidR="0058279B" w:rsidRPr="0065015D" w:rsidRDefault="0058279B" w:rsidP="0058279B">
      <w:pPr>
        <w:tabs>
          <w:tab w:val="left" w:pos="709"/>
          <w:tab w:val="center" w:pos="4410"/>
        </w:tabs>
        <w:spacing w:line="360" w:lineRule="auto"/>
        <w:jc w:val="both"/>
        <w:rPr>
          <w:bCs/>
          <w:sz w:val="28"/>
          <w:szCs w:val="28"/>
        </w:rPr>
      </w:pPr>
      <w:r w:rsidRPr="0065015D">
        <w:rPr>
          <w:bCs/>
          <w:sz w:val="28"/>
          <w:szCs w:val="28"/>
        </w:rPr>
        <w:tab/>
        <w:t xml:space="preserve">Bệnh viện Đa khoa thành phố Thái Bình có nhu cầu tiếp nhận báo giá để tham khảo, xây dựng giá gói thầu, làm cơ sở tổ chức lựa chọn nhà thầu cho gói thầu Mua sắm </w:t>
      </w:r>
      <w:r w:rsidR="00C956C6">
        <w:rPr>
          <w:bCs/>
          <w:sz w:val="28"/>
          <w:szCs w:val="28"/>
        </w:rPr>
        <w:t>thiết bị, vật tư tiêu hao phục vụ hoạt động chuyên môn thường xuyên năm 2023</w:t>
      </w:r>
      <w:r w:rsidRPr="0065015D">
        <w:rPr>
          <w:bCs/>
          <w:sz w:val="28"/>
          <w:szCs w:val="28"/>
        </w:rPr>
        <w:t xml:space="preserve"> với nội dung cụ thể như sau:</w:t>
      </w:r>
    </w:p>
    <w:p w:rsidR="0058279B" w:rsidRPr="0065015D" w:rsidRDefault="0058279B" w:rsidP="0058279B">
      <w:pPr>
        <w:tabs>
          <w:tab w:val="left" w:pos="709"/>
          <w:tab w:val="center" w:pos="4410"/>
        </w:tabs>
        <w:spacing w:line="360" w:lineRule="auto"/>
        <w:jc w:val="both"/>
        <w:rPr>
          <w:b/>
          <w:i/>
          <w:sz w:val="28"/>
          <w:szCs w:val="28"/>
        </w:rPr>
      </w:pPr>
      <w:r w:rsidRPr="0065015D">
        <w:rPr>
          <w:sz w:val="28"/>
          <w:szCs w:val="28"/>
        </w:rPr>
        <w:tab/>
      </w:r>
      <w:r w:rsidRPr="0065015D">
        <w:rPr>
          <w:b/>
          <w:sz w:val="28"/>
          <w:szCs w:val="28"/>
        </w:rPr>
        <w:t>I. Thông tin của đơn vị yêu cầu báo giá</w:t>
      </w:r>
    </w:p>
    <w:p w:rsidR="0058279B" w:rsidRPr="0065015D" w:rsidRDefault="0058279B" w:rsidP="0058279B">
      <w:pPr>
        <w:tabs>
          <w:tab w:val="center" w:pos="709"/>
        </w:tabs>
        <w:spacing w:line="360" w:lineRule="auto"/>
        <w:jc w:val="both"/>
        <w:rPr>
          <w:bCs/>
          <w:sz w:val="28"/>
          <w:szCs w:val="28"/>
        </w:rPr>
      </w:pPr>
      <w:r w:rsidRPr="0065015D">
        <w:rPr>
          <w:bCs/>
          <w:sz w:val="28"/>
          <w:szCs w:val="28"/>
        </w:rPr>
        <w:tab/>
      </w:r>
      <w:r w:rsidRPr="0065015D">
        <w:rPr>
          <w:bCs/>
          <w:sz w:val="28"/>
          <w:szCs w:val="28"/>
        </w:rPr>
        <w:tab/>
        <w:t>1. Đơn vị yêu cầu báo giá: Bệnh viện Đa khoa thành phố Thái Bình</w:t>
      </w:r>
    </w:p>
    <w:p w:rsidR="0058279B" w:rsidRPr="0065015D" w:rsidRDefault="0058279B" w:rsidP="0058279B">
      <w:pPr>
        <w:tabs>
          <w:tab w:val="center" w:pos="709"/>
        </w:tabs>
        <w:spacing w:line="360" w:lineRule="auto"/>
        <w:jc w:val="both"/>
        <w:rPr>
          <w:bCs/>
          <w:sz w:val="28"/>
          <w:szCs w:val="28"/>
        </w:rPr>
      </w:pPr>
      <w:r w:rsidRPr="0065015D">
        <w:rPr>
          <w:bCs/>
          <w:sz w:val="28"/>
          <w:szCs w:val="28"/>
        </w:rPr>
        <w:tab/>
      </w:r>
      <w:r w:rsidRPr="0065015D">
        <w:rPr>
          <w:bCs/>
          <w:sz w:val="28"/>
          <w:szCs w:val="28"/>
        </w:rPr>
        <w:tab/>
        <w:t>2. Người tiếp nhận: Ông Bùi Thanh Lịch – Phòng KHTH</w:t>
      </w:r>
    </w:p>
    <w:p w:rsidR="0058279B" w:rsidRPr="0065015D" w:rsidRDefault="0058279B" w:rsidP="0058279B">
      <w:pPr>
        <w:tabs>
          <w:tab w:val="center" w:pos="709"/>
        </w:tabs>
        <w:spacing w:line="360" w:lineRule="auto"/>
        <w:jc w:val="both"/>
        <w:rPr>
          <w:bCs/>
          <w:sz w:val="28"/>
          <w:szCs w:val="28"/>
        </w:rPr>
      </w:pPr>
      <w:r w:rsidRPr="0065015D">
        <w:rPr>
          <w:bCs/>
          <w:sz w:val="28"/>
          <w:szCs w:val="28"/>
        </w:rPr>
        <w:tab/>
      </w:r>
      <w:r w:rsidRPr="0065015D">
        <w:rPr>
          <w:bCs/>
          <w:sz w:val="28"/>
          <w:szCs w:val="28"/>
        </w:rPr>
        <w:tab/>
        <w:t>SĐT: 0961.87.55.89 - Email: thanhlichdktp@gmail.com</w:t>
      </w:r>
    </w:p>
    <w:p w:rsidR="0058279B" w:rsidRPr="0065015D" w:rsidRDefault="0058279B" w:rsidP="0058279B">
      <w:pPr>
        <w:tabs>
          <w:tab w:val="center" w:pos="709"/>
        </w:tabs>
        <w:spacing w:line="360" w:lineRule="auto"/>
        <w:jc w:val="both"/>
        <w:rPr>
          <w:bCs/>
          <w:sz w:val="28"/>
          <w:szCs w:val="28"/>
        </w:rPr>
      </w:pPr>
      <w:r w:rsidRPr="0065015D">
        <w:rPr>
          <w:bCs/>
          <w:sz w:val="28"/>
          <w:szCs w:val="28"/>
        </w:rPr>
        <w:tab/>
      </w:r>
      <w:r w:rsidRPr="0065015D">
        <w:rPr>
          <w:bCs/>
          <w:sz w:val="28"/>
          <w:szCs w:val="28"/>
        </w:rPr>
        <w:tab/>
        <w:t>3. Địa điểm tiếp nhận báo giá: Phòng Kế hoạch tổng hợp – Bệnh viện Đa khoa thành phố Thái Bình</w:t>
      </w:r>
    </w:p>
    <w:p w:rsidR="0058279B" w:rsidRPr="0065015D" w:rsidRDefault="0058279B" w:rsidP="0058279B">
      <w:pPr>
        <w:tabs>
          <w:tab w:val="center" w:pos="709"/>
        </w:tabs>
        <w:spacing w:line="360" w:lineRule="auto"/>
        <w:jc w:val="both"/>
        <w:rPr>
          <w:bCs/>
          <w:sz w:val="28"/>
          <w:szCs w:val="28"/>
        </w:rPr>
      </w:pPr>
      <w:r w:rsidRPr="0065015D">
        <w:rPr>
          <w:bCs/>
          <w:sz w:val="28"/>
          <w:szCs w:val="28"/>
        </w:rPr>
        <w:tab/>
      </w:r>
      <w:r w:rsidRPr="0065015D">
        <w:rPr>
          <w:bCs/>
          <w:sz w:val="28"/>
          <w:szCs w:val="28"/>
        </w:rPr>
        <w:tab/>
        <w:t>Địa chỉ: Đường Trần Thánh Tông, phường Lê Hồng Phong, Tp Thái Bình, tỉnh Thái Bình</w:t>
      </w:r>
    </w:p>
    <w:p w:rsidR="0058279B" w:rsidRPr="0065015D" w:rsidRDefault="0058279B" w:rsidP="0058279B">
      <w:pPr>
        <w:tabs>
          <w:tab w:val="center" w:pos="709"/>
        </w:tabs>
        <w:spacing w:line="360" w:lineRule="auto"/>
        <w:jc w:val="both"/>
        <w:rPr>
          <w:bCs/>
          <w:sz w:val="28"/>
          <w:szCs w:val="28"/>
        </w:rPr>
      </w:pPr>
      <w:r w:rsidRPr="0065015D">
        <w:rPr>
          <w:bCs/>
          <w:sz w:val="28"/>
          <w:szCs w:val="28"/>
        </w:rPr>
        <w:tab/>
      </w:r>
      <w:r w:rsidRPr="0065015D">
        <w:rPr>
          <w:bCs/>
          <w:sz w:val="28"/>
          <w:szCs w:val="28"/>
        </w:rPr>
        <w:tab/>
        <w:t xml:space="preserve">4. Thời hạn nhận báo giá: </w:t>
      </w:r>
      <w:r w:rsidR="00C956C6">
        <w:rPr>
          <w:bCs/>
          <w:sz w:val="28"/>
          <w:szCs w:val="28"/>
        </w:rPr>
        <w:t>11</w:t>
      </w:r>
      <w:r w:rsidRPr="0065015D">
        <w:rPr>
          <w:bCs/>
          <w:sz w:val="28"/>
          <w:szCs w:val="28"/>
        </w:rPr>
        <w:t>h00 ngày 06 tháng 7 năm 2023 đến trước 16h00 ngày 15 tháng 7 năm 2023.</w:t>
      </w:r>
    </w:p>
    <w:p w:rsidR="0058279B" w:rsidRPr="0065015D" w:rsidRDefault="0058279B" w:rsidP="0058279B">
      <w:pPr>
        <w:pStyle w:val="ListParagraph"/>
        <w:tabs>
          <w:tab w:val="center" w:pos="709"/>
        </w:tabs>
        <w:spacing w:after="0" w:line="360" w:lineRule="auto"/>
        <w:jc w:val="both"/>
        <w:rPr>
          <w:rFonts w:ascii="Times New Roman" w:hAnsi="Times New Roman"/>
          <w:bCs/>
          <w:sz w:val="28"/>
          <w:szCs w:val="28"/>
        </w:rPr>
      </w:pPr>
      <w:proofErr w:type="gramStart"/>
      <w:r w:rsidRPr="0065015D">
        <w:rPr>
          <w:rFonts w:ascii="Times New Roman" w:hAnsi="Times New Roman"/>
          <w:bCs/>
          <w:sz w:val="28"/>
          <w:szCs w:val="28"/>
        </w:rPr>
        <w:t>Các báo giá nhận được sau thời điểm nêu trên sẽ không được xem xét.</w:t>
      </w:r>
      <w:proofErr w:type="gramEnd"/>
    </w:p>
    <w:p w:rsidR="0058279B" w:rsidRPr="0065015D" w:rsidRDefault="0058279B" w:rsidP="0058279B">
      <w:pPr>
        <w:tabs>
          <w:tab w:val="center" w:pos="709"/>
        </w:tabs>
        <w:spacing w:line="360" w:lineRule="auto"/>
        <w:jc w:val="both"/>
        <w:rPr>
          <w:bCs/>
          <w:spacing w:val="-6"/>
          <w:sz w:val="28"/>
          <w:szCs w:val="28"/>
        </w:rPr>
      </w:pPr>
      <w:r w:rsidRPr="0065015D">
        <w:rPr>
          <w:bCs/>
          <w:sz w:val="28"/>
          <w:szCs w:val="28"/>
        </w:rPr>
        <w:tab/>
      </w:r>
      <w:r w:rsidRPr="0065015D">
        <w:rPr>
          <w:bCs/>
          <w:spacing w:val="-6"/>
          <w:sz w:val="28"/>
          <w:szCs w:val="28"/>
        </w:rPr>
        <w:tab/>
        <w:t>5. Thời hạn có hiệu lực của báo giá: Tối thiểu 90 ngày kể từ ngày phát hành.</w:t>
      </w:r>
    </w:p>
    <w:p w:rsidR="0058279B" w:rsidRPr="0065015D" w:rsidRDefault="0058279B" w:rsidP="0058279B">
      <w:pPr>
        <w:tabs>
          <w:tab w:val="center" w:pos="709"/>
        </w:tabs>
        <w:spacing w:line="360" w:lineRule="auto"/>
        <w:jc w:val="both"/>
        <w:rPr>
          <w:b/>
          <w:bCs/>
          <w:sz w:val="28"/>
          <w:szCs w:val="28"/>
        </w:rPr>
      </w:pPr>
      <w:r w:rsidRPr="0065015D">
        <w:rPr>
          <w:b/>
          <w:bCs/>
          <w:sz w:val="28"/>
          <w:szCs w:val="28"/>
        </w:rPr>
        <w:tab/>
      </w:r>
      <w:r w:rsidRPr="0065015D">
        <w:rPr>
          <w:b/>
          <w:bCs/>
          <w:sz w:val="28"/>
          <w:szCs w:val="28"/>
        </w:rPr>
        <w:tab/>
        <w:t>II. Nội dung yêu cầu báo giá:</w:t>
      </w:r>
    </w:p>
    <w:p w:rsidR="0058279B" w:rsidRPr="0065015D" w:rsidRDefault="0058279B" w:rsidP="0058279B">
      <w:pPr>
        <w:tabs>
          <w:tab w:val="center" w:pos="709"/>
        </w:tabs>
        <w:spacing w:line="360" w:lineRule="auto"/>
        <w:jc w:val="both"/>
        <w:rPr>
          <w:bCs/>
          <w:sz w:val="28"/>
          <w:szCs w:val="28"/>
        </w:rPr>
      </w:pPr>
      <w:r w:rsidRPr="0065015D">
        <w:rPr>
          <w:bCs/>
          <w:sz w:val="28"/>
          <w:szCs w:val="28"/>
        </w:rPr>
        <w:tab/>
      </w:r>
      <w:r w:rsidRPr="0065015D">
        <w:rPr>
          <w:bCs/>
          <w:sz w:val="28"/>
          <w:szCs w:val="28"/>
        </w:rPr>
        <w:tab/>
        <w:t xml:space="preserve">1. Danh mục thiết bị y tế: </w:t>
      </w:r>
      <w:r w:rsidRPr="0065015D">
        <w:rPr>
          <w:bCs/>
          <w:i/>
          <w:sz w:val="28"/>
          <w:szCs w:val="28"/>
        </w:rPr>
        <w:t xml:space="preserve">(Chi tiết mô tả đính kèm </w:t>
      </w:r>
      <w:r w:rsidRPr="0065015D">
        <w:rPr>
          <w:b/>
          <w:bCs/>
          <w:i/>
          <w:sz w:val="28"/>
          <w:szCs w:val="28"/>
        </w:rPr>
        <w:t>Phụ lục 01</w:t>
      </w:r>
      <w:r w:rsidRPr="0065015D">
        <w:rPr>
          <w:bCs/>
          <w:i/>
          <w:sz w:val="28"/>
          <w:szCs w:val="28"/>
        </w:rPr>
        <w:t>)</w:t>
      </w:r>
    </w:p>
    <w:p w:rsidR="0058279B" w:rsidRPr="0065015D" w:rsidRDefault="0058279B" w:rsidP="00C956C6">
      <w:pPr>
        <w:pStyle w:val="BodyText"/>
        <w:kinsoku w:val="0"/>
        <w:overflowPunct w:val="0"/>
        <w:spacing w:before="0" w:line="360" w:lineRule="auto"/>
        <w:ind w:firstLine="709"/>
        <w:jc w:val="both"/>
        <w:rPr>
          <w:iCs/>
          <w:sz w:val="28"/>
          <w:szCs w:val="28"/>
        </w:rPr>
      </w:pPr>
      <w:r w:rsidRPr="0065015D">
        <w:rPr>
          <w:bCs/>
          <w:sz w:val="28"/>
          <w:szCs w:val="28"/>
        </w:rPr>
        <w:tab/>
        <w:t xml:space="preserve">2. </w:t>
      </w:r>
      <w:r w:rsidRPr="0065015D">
        <w:rPr>
          <w:iCs/>
          <w:sz w:val="28"/>
          <w:szCs w:val="28"/>
        </w:rPr>
        <w:t>Địa điểm cung cấp, lắp đặt; các yêu cầu về vận chuyển, cung cấp, lắp đặt, bảo quản thiết bị y tế như sau:</w:t>
      </w:r>
    </w:p>
    <w:p w:rsidR="0058279B" w:rsidRPr="0065015D" w:rsidRDefault="0058279B" w:rsidP="0058279B">
      <w:pPr>
        <w:tabs>
          <w:tab w:val="center" w:pos="709"/>
        </w:tabs>
        <w:spacing w:line="360" w:lineRule="auto"/>
        <w:jc w:val="both"/>
        <w:rPr>
          <w:bCs/>
          <w:sz w:val="28"/>
          <w:szCs w:val="28"/>
        </w:rPr>
      </w:pPr>
      <w:r w:rsidRPr="0065015D">
        <w:rPr>
          <w:iCs/>
          <w:sz w:val="28"/>
          <w:szCs w:val="28"/>
        </w:rPr>
        <w:tab/>
      </w:r>
      <w:r w:rsidRPr="0065015D">
        <w:rPr>
          <w:iCs/>
          <w:sz w:val="28"/>
          <w:szCs w:val="28"/>
        </w:rPr>
        <w:tab/>
      </w:r>
      <w:proofErr w:type="gramStart"/>
      <w:r w:rsidRPr="0065015D">
        <w:rPr>
          <w:iCs/>
          <w:sz w:val="28"/>
          <w:szCs w:val="28"/>
        </w:rPr>
        <w:t xml:space="preserve">- Địa điểm cung cấp: </w:t>
      </w:r>
      <w:r w:rsidRPr="0065015D">
        <w:rPr>
          <w:bCs/>
          <w:sz w:val="28"/>
          <w:szCs w:val="28"/>
        </w:rPr>
        <w:t>Bệnh viện Đa khoa thành phố Thái Bình.</w:t>
      </w:r>
      <w:proofErr w:type="gramEnd"/>
      <w:r w:rsidRPr="0065015D">
        <w:rPr>
          <w:bCs/>
          <w:sz w:val="28"/>
          <w:szCs w:val="28"/>
        </w:rPr>
        <w:t xml:space="preserve"> Địa chỉ: Đường Trần Thánh Tông, P. Lê Hồng Phong, Tp Thái Bình, tỉnh Thái Bình</w:t>
      </w:r>
    </w:p>
    <w:p w:rsidR="0058279B" w:rsidRPr="0065015D" w:rsidRDefault="0058279B" w:rsidP="0058279B">
      <w:pPr>
        <w:pStyle w:val="BodyText"/>
        <w:kinsoku w:val="0"/>
        <w:overflowPunct w:val="0"/>
        <w:spacing w:before="0" w:line="360" w:lineRule="auto"/>
        <w:jc w:val="both"/>
        <w:rPr>
          <w:iCs/>
          <w:sz w:val="28"/>
          <w:szCs w:val="28"/>
        </w:rPr>
      </w:pPr>
      <w:r w:rsidRPr="0065015D">
        <w:rPr>
          <w:color w:val="FF0000"/>
          <w:sz w:val="28"/>
          <w:szCs w:val="28"/>
          <w:lang w:val="nl-NL" w:eastAsia="ja-JP"/>
        </w:rPr>
        <w:lastRenderedPageBreak/>
        <w:tab/>
      </w:r>
      <w:r w:rsidRPr="0065015D">
        <w:rPr>
          <w:sz w:val="28"/>
          <w:szCs w:val="28"/>
          <w:lang w:val="nl-NL" w:eastAsia="ja-JP"/>
        </w:rPr>
        <w:t>-</w:t>
      </w:r>
      <w:r w:rsidRPr="0065015D">
        <w:rPr>
          <w:color w:val="FF0000"/>
          <w:sz w:val="28"/>
          <w:szCs w:val="28"/>
          <w:lang w:val="nl-NL" w:eastAsia="ja-JP"/>
        </w:rPr>
        <w:t xml:space="preserve"> </w:t>
      </w:r>
      <w:r w:rsidRPr="0065015D">
        <w:rPr>
          <w:sz w:val="28"/>
          <w:szCs w:val="28"/>
          <w:lang w:val="nl-NL"/>
        </w:rPr>
        <w:t>Hàng hóa được giao mới 100%, chưa qua sử dụng, được bảo quản và đảm bảo chất lượng theo tiêu chuẩn của nhà sản xuất.</w:t>
      </w:r>
    </w:p>
    <w:p w:rsidR="0058279B" w:rsidRPr="0065015D" w:rsidRDefault="0058279B" w:rsidP="0058279B">
      <w:pPr>
        <w:tabs>
          <w:tab w:val="center" w:pos="709"/>
        </w:tabs>
        <w:spacing w:line="360" w:lineRule="auto"/>
        <w:jc w:val="both"/>
        <w:rPr>
          <w:bCs/>
          <w:sz w:val="28"/>
          <w:szCs w:val="28"/>
        </w:rPr>
      </w:pPr>
      <w:r w:rsidRPr="0065015D">
        <w:rPr>
          <w:bCs/>
          <w:sz w:val="28"/>
          <w:szCs w:val="28"/>
        </w:rPr>
        <w:tab/>
      </w:r>
      <w:r w:rsidRPr="0065015D">
        <w:rPr>
          <w:bCs/>
          <w:sz w:val="28"/>
          <w:szCs w:val="28"/>
        </w:rPr>
        <w:tab/>
        <w:t>3. Thời gian giao hàng dự kiến: Quý III năm 2023 - Quý IV năm 2023</w:t>
      </w:r>
    </w:p>
    <w:p w:rsidR="0058279B" w:rsidRPr="0065015D" w:rsidRDefault="0058279B" w:rsidP="0058279B">
      <w:pPr>
        <w:tabs>
          <w:tab w:val="center" w:pos="709"/>
        </w:tabs>
        <w:spacing w:line="360" w:lineRule="auto"/>
        <w:jc w:val="both"/>
        <w:rPr>
          <w:sz w:val="28"/>
          <w:szCs w:val="28"/>
          <w:lang w:val="nl-NL"/>
        </w:rPr>
      </w:pPr>
      <w:r w:rsidRPr="0065015D">
        <w:rPr>
          <w:bCs/>
          <w:sz w:val="28"/>
          <w:szCs w:val="28"/>
        </w:rPr>
        <w:tab/>
      </w:r>
      <w:r w:rsidRPr="0065015D">
        <w:rPr>
          <w:bCs/>
          <w:sz w:val="28"/>
          <w:szCs w:val="28"/>
        </w:rPr>
        <w:tab/>
        <w:t xml:space="preserve">4. </w:t>
      </w:r>
      <w:r w:rsidRPr="0065015D">
        <w:rPr>
          <w:sz w:val="28"/>
          <w:szCs w:val="28"/>
          <w:lang w:val="nl-NL"/>
        </w:rPr>
        <w:t>Dự kiến về các điều khoản tạm ứng, thanh toán hợp đồng:</w:t>
      </w:r>
    </w:p>
    <w:p w:rsidR="0058279B" w:rsidRPr="0065015D" w:rsidRDefault="0058279B" w:rsidP="0058279B">
      <w:pPr>
        <w:tabs>
          <w:tab w:val="center" w:pos="709"/>
        </w:tabs>
        <w:spacing w:line="360" w:lineRule="auto"/>
        <w:jc w:val="both"/>
        <w:rPr>
          <w:sz w:val="28"/>
          <w:szCs w:val="28"/>
          <w:lang w:val="nl-NL"/>
        </w:rPr>
      </w:pPr>
      <w:r w:rsidRPr="0065015D">
        <w:rPr>
          <w:sz w:val="28"/>
          <w:szCs w:val="28"/>
          <w:lang w:val="nl-NL"/>
        </w:rPr>
        <w:tab/>
      </w:r>
      <w:r w:rsidRPr="0065015D">
        <w:rPr>
          <w:sz w:val="28"/>
          <w:szCs w:val="28"/>
          <w:lang w:val="nl-NL"/>
        </w:rPr>
        <w:tab/>
        <w:t>- Tạm ứng: Không</w:t>
      </w:r>
    </w:p>
    <w:p w:rsidR="0058279B" w:rsidRPr="0065015D" w:rsidRDefault="0058279B" w:rsidP="0058279B">
      <w:pPr>
        <w:pStyle w:val="ListParagraph"/>
        <w:spacing w:after="0" w:line="360" w:lineRule="auto"/>
        <w:ind w:left="0" w:firstLine="709"/>
        <w:jc w:val="both"/>
        <w:rPr>
          <w:rFonts w:ascii="Times New Roman" w:hAnsi="Times New Roman"/>
          <w:sz w:val="28"/>
          <w:szCs w:val="28"/>
          <w:lang w:val="nl-NL"/>
        </w:rPr>
      </w:pPr>
      <w:r w:rsidRPr="0065015D">
        <w:rPr>
          <w:rFonts w:ascii="Times New Roman" w:hAnsi="Times New Roman"/>
          <w:sz w:val="28"/>
          <w:szCs w:val="28"/>
          <w:lang w:val="nl-NL"/>
        </w:rPr>
        <w:t>- Thời hạn thanh toán: Trong vòng 90 ngày kể từ ngày nhận được đầy đủ chứng từ theo yêu cầu. Chứng từ thanh toán phải phù hợp với quy định của pháp luật.</w:t>
      </w:r>
    </w:p>
    <w:p w:rsidR="0058279B" w:rsidRPr="0065015D" w:rsidRDefault="0058279B" w:rsidP="0058279B">
      <w:pPr>
        <w:pStyle w:val="ListParagraph"/>
        <w:ind w:left="0" w:firstLine="709"/>
        <w:jc w:val="both"/>
        <w:rPr>
          <w:sz w:val="28"/>
          <w:szCs w:val="28"/>
          <w:lang w:val="nl-NL"/>
        </w:rPr>
      </w:pPr>
      <w:r w:rsidRPr="0065015D">
        <w:rPr>
          <w:rFonts w:ascii="Times New Roman" w:hAnsi="Times New Roman"/>
          <w:sz w:val="28"/>
          <w:szCs w:val="28"/>
          <w:lang w:val="nl-NL"/>
        </w:rPr>
        <w:t xml:space="preserve">5. Báo giá theo mẫu </w:t>
      </w:r>
      <w:r w:rsidRPr="0065015D">
        <w:rPr>
          <w:rFonts w:ascii="Times New Roman" w:hAnsi="Times New Roman"/>
          <w:b/>
          <w:i/>
          <w:sz w:val="28"/>
          <w:szCs w:val="28"/>
          <w:lang w:val="nl-NL"/>
        </w:rPr>
        <w:t>Phụ lục 2</w:t>
      </w:r>
      <w:r w:rsidRPr="0065015D">
        <w:rPr>
          <w:rFonts w:ascii="Times New Roman" w:hAnsi="Times New Roman"/>
          <w:sz w:val="28"/>
          <w:szCs w:val="28"/>
          <w:lang w:val="nl-NL"/>
        </w:rPr>
        <w:t xml:space="preserve"> đính kèm thông báo này.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8279B" w:rsidRPr="00601E42" w:rsidTr="00F6472B">
        <w:trPr>
          <w:trHeight w:val="2074"/>
          <w:jc w:val="center"/>
        </w:trPr>
        <w:tc>
          <w:tcPr>
            <w:tcW w:w="4644" w:type="dxa"/>
          </w:tcPr>
          <w:p w:rsidR="0058279B" w:rsidRPr="00601E42" w:rsidRDefault="0058279B" w:rsidP="00F6472B">
            <w:pPr>
              <w:tabs>
                <w:tab w:val="center" w:pos="709"/>
              </w:tabs>
              <w:spacing w:line="360" w:lineRule="auto"/>
              <w:jc w:val="both"/>
              <w:rPr>
                <w:b/>
              </w:rPr>
            </w:pPr>
          </w:p>
          <w:p w:rsidR="0058279B" w:rsidRPr="00601E42" w:rsidRDefault="0058279B" w:rsidP="00F6472B">
            <w:pPr>
              <w:tabs>
                <w:tab w:val="center" w:pos="709"/>
              </w:tabs>
              <w:jc w:val="both"/>
              <w:rPr>
                <w:b/>
                <w:i/>
                <w:sz w:val="22"/>
                <w:szCs w:val="22"/>
              </w:rPr>
            </w:pPr>
            <w:r w:rsidRPr="00601E42">
              <w:rPr>
                <w:b/>
                <w:i/>
                <w:sz w:val="22"/>
                <w:szCs w:val="22"/>
              </w:rPr>
              <w:t>N</w:t>
            </w:r>
            <w:r w:rsidRPr="00601E42">
              <w:rPr>
                <w:b/>
                <w:i/>
                <w:sz w:val="22"/>
                <w:szCs w:val="22"/>
                <w:lang w:val="vi-VN"/>
              </w:rPr>
              <w:t>ơi nhận</w:t>
            </w:r>
            <w:r w:rsidRPr="00601E42">
              <w:rPr>
                <w:b/>
                <w:i/>
                <w:sz w:val="22"/>
                <w:szCs w:val="22"/>
              </w:rPr>
              <w:t>:</w:t>
            </w:r>
          </w:p>
          <w:p w:rsidR="0058279B" w:rsidRPr="00601E42" w:rsidRDefault="0058279B" w:rsidP="00F6472B">
            <w:pPr>
              <w:tabs>
                <w:tab w:val="center" w:pos="709"/>
              </w:tabs>
              <w:jc w:val="both"/>
            </w:pPr>
            <w:r w:rsidRPr="00601E42">
              <w:t>- Như kính gửi;</w:t>
            </w:r>
          </w:p>
          <w:p w:rsidR="0058279B" w:rsidRPr="00601E42" w:rsidRDefault="0058279B" w:rsidP="00F6472B">
            <w:pPr>
              <w:tabs>
                <w:tab w:val="center" w:pos="709"/>
              </w:tabs>
              <w:jc w:val="both"/>
            </w:pPr>
            <w:r w:rsidRPr="00601E42">
              <w:t>- Lưu: VT;</w:t>
            </w:r>
            <w:r w:rsidRPr="00601E42">
              <w:rPr>
                <w:lang w:val="vi-VN"/>
              </w:rPr>
              <w:t xml:space="preserve"> </w:t>
            </w:r>
            <w:r w:rsidRPr="00601E42">
              <w:t>KHTH</w:t>
            </w:r>
            <w:r w:rsidRPr="00601E42">
              <w:rPr>
                <w:i/>
              </w:rPr>
              <w:t>.</w:t>
            </w:r>
          </w:p>
        </w:tc>
        <w:tc>
          <w:tcPr>
            <w:tcW w:w="4644" w:type="dxa"/>
          </w:tcPr>
          <w:p w:rsidR="0058279B" w:rsidRPr="00601E42" w:rsidRDefault="0058279B" w:rsidP="00F6472B">
            <w:pPr>
              <w:tabs>
                <w:tab w:val="center" w:pos="709"/>
              </w:tabs>
              <w:jc w:val="center"/>
              <w:rPr>
                <w:b/>
                <w:sz w:val="26"/>
                <w:szCs w:val="26"/>
              </w:rPr>
            </w:pPr>
            <w:r w:rsidRPr="00601E42">
              <w:rPr>
                <w:b/>
                <w:sz w:val="26"/>
                <w:szCs w:val="26"/>
              </w:rPr>
              <w:t>KT. GIÁM ĐỐC</w:t>
            </w:r>
          </w:p>
          <w:p w:rsidR="0058279B" w:rsidRPr="00601E42" w:rsidRDefault="0058279B" w:rsidP="00F6472B">
            <w:pPr>
              <w:tabs>
                <w:tab w:val="center" w:pos="709"/>
              </w:tabs>
              <w:jc w:val="center"/>
              <w:rPr>
                <w:b/>
                <w:sz w:val="26"/>
                <w:szCs w:val="26"/>
              </w:rPr>
            </w:pPr>
            <w:r w:rsidRPr="00601E42">
              <w:rPr>
                <w:b/>
                <w:sz w:val="26"/>
                <w:szCs w:val="26"/>
              </w:rPr>
              <w:t>PHÓ GIÁM ĐỐC</w:t>
            </w:r>
          </w:p>
          <w:p w:rsidR="0058279B" w:rsidRPr="00601E42" w:rsidRDefault="0058279B" w:rsidP="00F6472B">
            <w:pPr>
              <w:tabs>
                <w:tab w:val="center" w:pos="709"/>
              </w:tabs>
              <w:spacing w:line="360" w:lineRule="auto"/>
              <w:jc w:val="center"/>
              <w:rPr>
                <w:b/>
                <w:sz w:val="28"/>
                <w:szCs w:val="28"/>
              </w:rPr>
            </w:pPr>
          </w:p>
          <w:p w:rsidR="0058279B" w:rsidRPr="00601E42" w:rsidRDefault="0058279B" w:rsidP="00F6472B">
            <w:pPr>
              <w:tabs>
                <w:tab w:val="center" w:pos="709"/>
              </w:tabs>
              <w:spacing w:line="360" w:lineRule="auto"/>
              <w:rPr>
                <w:b/>
                <w:sz w:val="28"/>
                <w:szCs w:val="28"/>
              </w:rPr>
            </w:pPr>
          </w:p>
          <w:p w:rsidR="0058279B" w:rsidRPr="00601E42" w:rsidRDefault="0058279B" w:rsidP="00F6472B">
            <w:pPr>
              <w:tabs>
                <w:tab w:val="center" w:pos="709"/>
              </w:tabs>
              <w:spacing w:line="360" w:lineRule="auto"/>
              <w:jc w:val="center"/>
              <w:rPr>
                <w:b/>
                <w:sz w:val="28"/>
                <w:szCs w:val="28"/>
              </w:rPr>
            </w:pPr>
          </w:p>
          <w:p w:rsidR="0058279B" w:rsidRPr="00601E42" w:rsidRDefault="0058279B" w:rsidP="00F6472B">
            <w:pPr>
              <w:tabs>
                <w:tab w:val="center" w:pos="709"/>
              </w:tabs>
              <w:spacing w:line="360" w:lineRule="auto"/>
              <w:jc w:val="center"/>
            </w:pPr>
            <w:r w:rsidRPr="00601E42">
              <w:rPr>
                <w:b/>
                <w:sz w:val="28"/>
                <w:szCs w:val="28"/>
              </w:rPr>
              <w:t>Bùi Thanh Sơn</w:t>
            </w:r>
          </w:p>
        </w:tc>
      </w:tr>
    </w:tbl>
    <w:p w:rsidR="0058279B" w:rsidRPr="00601E42" w:rsidRDefault="0058279B" w:rsidP="0058279B">
      <w:pPr>
        <w:tabs>
          <w:tab w:val="center" w:pos="709"/>
        </w:tabs>
        <w:spacing w:line="360" w:lineRule="auto"/>
        <w:jc w:val="both"/>
      </w:pPr>
    </w:p>
    <w:p w:rsidR="0058279B" w:rsidRPr="00601E42" w:rsidRDefault="0058279B" w:rsidP="0058279B">
      <w:pPr>
        <w:spacing w:before="120" w:after="120"/>
        <w:jc w:val="both"/>
        <w:rPr>
          <w:sz w:val="20"/>
          <w:szCs w:val="26"/>
        </w:rPr>
      </w:pPr>
    </w:p>
    <w:p w:rsidR="0058279B" w:rsidRPr="00601E42"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Pr="00601E42"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Default="0058279B" w:rsidP="0058279B">
      <w:pPr>
        <w:spacing w:before="120" w:after="120"/>
        <w:jc w:val="both"/>
        <w:rPr>
          <w:sz w:val="20"/>
          <w:szCs w:val="26"/>
        </w:rPr>
      </w:pPr>
    </w:p>
    <w:p w:rsidR="0058279B" w:rsidRPr="00601E42" w:rsidRDefault="0058279B" w:rsidP="0058279B">
      <w:pPr>
        <w:spacing w:before="120" w:after="120"/>
        <w:rPr>
          <w:sz w:val="28"/>
          <w:szCs w:val="28"/>
        </w:rPr>
        <w:sectPr w:rsidR="0058279B" w:rsidRPr="00601E42" w:rsidSect="00736FF3">
          <w:headerReference w:type="default" r:id="rId5"/>
          <w:pgSz w:w="11907" w:h="16839" w:code="9"/>
          <w:pgMar w:top="426" w:right="1134" w:bottom="851" w:left="1701" w:header="720" w:footer="720" w:gutter="0"/>
          <w:cols w:space="720"/>
          <w:docGrid w:linePitch="360"/>
        </w:sect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431"/>
        <w:gridCol w:w="9460"/>
        <w:gridCol w:w="723"/>
        <w:gridCol w:w="708"/>
      </w:tblGrid>
      <w:tr w:rsidR="0058279B" w:rsidRPr="008B5C61" w:rsidTr="00F6472B">
        <w:trPr>
          <w:trHeight w:val="374"/>
          <w:tblHeader/>
          <w:jc w:val="center"/>
        </w:trPr>
        <w:tc>
          <w:tcPr>
            <w:tcW w:w="5000" w:type="pct"/>
            <w:gridSpan w:val="5"/>
            <w:shd w:val="clear" w:color="auto" w:fill="auto"/>
            <w:vAlign w:val="center"/>
          </w:tcPr>
          <w:p w:rsidR="0058279B" w:rsidRDefault="0058279B" w:rsidP="00F6472B">
            <w:pPr>
              <w:jc w:val="center"/>
              <w:rPr>
                <w:b/>
                <w:bCs/>
                <w:lang w:eastAsia="vi-VN"/>
              </w:rPr>
            </w:pPr>
            <w:r>
              <w:rPr>
                <w:b/>
                <w:bCs/>
                <w:lang w:eastAsia="vi-VN"/>
              </w:rPr>
              <w:lastRenderedPageBreak/>
              <w:t xml:space="preserve">Phụ lục 01 </w:t>
            </w:r>
            <w:r w:rsidRPr="00E90F8E">
              <w:rPr>
                <w:bCs/>
                <w:i/>
                <w:lang w:eastAsia="vi-VN"/>
              </w:rPr>
              <w:t>(Kèm theo yêu cầu báo giá số</w:t>
            </w:r>
            <w:r w:rsidR="00C956C6">
              <w:rPr>
                <w:bCs/>
                <w:i/>
                <w:lang w:eastAsia="vi-VN"/>
              </w:rPr>
              <w:t xml:space="preserve"> 1327</w:t>
            </w:r>
            <w:r w:rsidRPr="00E90F8E">
              <w:rPr>
                <w:bCs/>
                <w:i/>
                <w:lang w:eastAsia="vi-VN"/>
              </w:rPr>
              <w:t>/BG-BVĐK ngày 06/7/2023 của Bệnh viện Đa khoa thành phố Thái Bình)</w:t>
            </w:r>
          </w:p>
        </w:tc>
      </w:tr>
      <w:tr w:rsidR="0058279B" w:rsidRPr="008B5C61" w:rsidTr="00C956C6">
        <w:trPr>
          <w:trHeight w:val="409"/>
          <w:tblHeader/>
          <w:jc w:val="center"/>
        </w:trPr>
        <w:tc>
          <w:tcPr>
            <w:tcW w:w="236" w:type="pct"/>
            <w:shd w:val="clear" w:color="auto" w:fill="auto"/>
            <w:vAlign w:val="center"/>
            <w:hideMark/>
          </w:tcPr>
          <w:p w:rsidR="0058279B" w:rsidRPr="008B5C61" w:rsidRDefault="0058279B" w:rsidP="00F6472B">
            <w:pPr>
              <w:jc w:val="center"/>
              <w:rPr>
                <w:b/>
                <w:bCs/>
                <w:lang w:val="vi-VN" w:eastAsia="vi-VN"/>
              </w:rPr>
            </w:pPr>
            <w:r w:rsidRPr="008B5C61">
              <w:rPr>
                <w:b/>
                <w:bCs/>
                <w:lang w:val="vi-VN" w:eastAsia="vi-VN"/>
              </w:rPr>
              <w:t>STT</w:t>
            </w:r>
          </w:p>
        </w:tc>
        <w:tc>
          <w:tcPr>
            <w:tcW w:w="1158" w:type="pct"/>
            <w:shd w:val="clear" w:color="auto" w:fill="auto"/>
            <w:vAlign w:val="center"/>
            <w:hideMark/>
          </w:tcPr>
          <w:p w:rsidR="0058279B" w:rsidRPr="008B5C61" w:rsidRDefault="0058279B" w:rsidP="00F6472B">
            <w:pPr>
              <w:jc w:val="center"/>
              <w:rPr>
                <w:b/>
                <w:bCs/>
                <w:lang w:val="vi-VN" w:eastAsia="vi-VN"/>
              </w:rPr>
            </w:pPr>
            <w:r w:rsidRPr="008B5C61">
              <w:rPr>
                <w:b/>
                <w:bCs/>
                <w:lang w:val="vi-VN" w:eastAsia="vi-VN"/>
              </w:rPr>
              <w:t>Danh mục</w:t>
            </w:r>
          </w:p>
        </w:tc>
        <w:tc>
          <w:tcPr>
            <w:tcW w:w="3168" w:type="pct"/>
            <w:shd w:val="clear" w:color="auto" w:fill="auto"/>
            <w:vAlign w:val="center"/>
            <w:hideMark/>
          </w:tcPr>
          <w:p w:rsidR="0058279B" w:rsidRPr="008B5C61" w:rsidRDefault="0058279B" w:rsidP="00F6472B">
            <w:pPr>
              <w:jc w:val="center"/>
              <w:rPr>
                <w:b/>
                <w:bCs/>
                <w:lang w:val="vi-VN" w:eastAsia="vi-VN"/>
              </w:rPr>
            </w:pPr>
            <w:r w:rsidRPr="008B5C61">
              <w:rPr>
                <w:b/>
                <w:bCs/>
                <w:lang w:val="vi-VN" w:eastAsia="vi-VN"/>
              </w:rPr>
              <w:t>Mô tả yêu cầu về tính năng, thông số kỹ thuật và các thông tin liên quan về kỹ thuật</w:t>
            </w:r>
          </w:p>
        </w:tc>
        <w:tc>
          <w:tcPr>
            <w:tcW w:w="189" w:type="pct"/>
            <w:shd w:val="clear" w:color="auto" w:fill="auto"/>
            <w:vAlign w:val="center"/>
            <w:hideMark/>
          </w:tcPr>
          <w:p w:rsidR="0058279B" w:rsidRPr="00F32899" w:rsidRDefault="00C956C6" w:rsidP="00F6472B">
            <w:pPr>
              <w:jc w:val="center"/>
              <w:rPr>
                <w:b/>
                <w:bCs/>
                <w:lang w:eastAsia="vi-VN"/>
              </w:rPr>
            </w:pPr>
            <w:r>
              <w:rPr>
                <w:b/>
                <w:bCs/>
                <w:lang w:eastAsia="vi-VN"/>
              </w:rPr>
              <w:t>ĐVT</w:t>
            </w:r>
          </w:p>
        </w:tc>
        <w:tc>
          <w:tcPr>
            <w:tcW w:w="249" w:type="pct"/>
            <w:shd w:val="clear" w:color="auto" w:fill="auto"/>
            <w:vAlign w:val="center"/>
            <w:hideMark/>
          </w:tcPr>
          <w:p w:rsidR="0058279B" w:rsidRPr="00F32899" w:rsidRDefault="00C956C6" w:rsidP="00F6472B">
            <w:pPr>
              <w:jc w:val="center"/>
              <w:rPr>
                <w:b/>
                <w:bCs/>
                <w:lang w:eastAsia="vi-VN"/>
              </w:rPr>
            </w:pPr>
            <w:r>
              <w:rPr>
                <w:b/>
                <w:bCs/>
                <w:lang w:eastAsia="vi-VN"/>
              </w:rPr>
              <w:t>SL</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1</w:t>
            </w:r>
          </w:p>
        </w:tc>
        <w:tc>
          <w:tcPr>
            <w:tcW w:w="1158" w:type="pct"/>
            <w:shd w:val="clear" w:color="auto" w:fill="auto"/>
            <w:vAlign w:val="center"/>
          </w:tcPr>
          <w:p w:rsidR="00C956C6" w:rsidRPr="002F566D" w:rsidRDefault="00C956C6" w:rsidP="00F6472B">
            <w:pPr>
              <w:spacing w:beforeLines="20" w:before="48" w:afterLines="20" w:after="48" w:line="20" w:lineRule="atLeast"/>
              <w:rPr>
                <w:color w:val="000000"/>
              </w:rPr>
            </w:pPr>
            <w:r w:rsidRPr="002509DA">
              <w:rPr>
                <w:color w:val="000000"/>
                <w:lang w:val="vi-VN"/>
              </w:rPr>
              <w:t>Rọ lấy sỏi, chất liệu nitinol các cỡ</w:t>
            </w:r>
          </w:p>
        </w:tc>
        <w:tc>
          <w:tcPr>
            <w:tcW w:w="316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lang w:val="vi-VN"/>
              </w:rPr>
              <w:t>Rọ lấy sỏi 3.0 Fr, 4wires, dài 90 cm, chất liệu nitinol dạng mềm, tay cầm trượt (STN-L304-090) , độ đàn hồi cao, tay cầm trượt, có thể tháo rời bộ phận điều khiển. Đóng gói vô trùng</w:t>
            </w:r>
          </w:p>
          <w:p w:rsidR="00C956C6" w:rsidRPr="002509DA" w:rsidRDefault="00C956C6" w:rsidP="00F6472B">
            <w:pPr>
              <w:spacing w:beforeLines="20" w:before="48" w:afterLines="20" w:after="48" w:line="20" w:lineRule="atLeast"/>
              <w:rPr>
                <w:color w:val="000000"/>
                <w:lang w:val="vi-VN"/>
              </w:rPr>
            </w:pPr>
            <w:r w:rsidRPr="002509DA">
              <w:rPr>
                <w:color w:val="000000"/>
                <w:lang w:val="vi-VN"/>
              </w:rPr>
              <w:t>- Cái/ gói</w:t>
            </w:r>
          </w:p>
          <w:p w:rsidR="00C956C6" w:rsidRPr="002509DA" w:rsidRDefault="00C956C6" w:rsidP="00F6472B">
            <w:pPr>
              <w:spacing w:beforeLines="20" w:before="48" w:afterLines="20" w:after="48" w:line="20" w:lineRule="atLeast"/>
              <w:rPr>
                <w:color w:val="000000"/>
                <w:lang w:val="vi-VN"/>
              </w:rPr>
            </w:pPr>
            <w:r w:rsidRPr="002509DA">
              <w:rPr>
                <w:color w:val="000000"/>
                <w:lang w:val="vi-VN"/>
              </w:rPr>
              <w:t>- Hạn sử dụng: 60 tháng</w:t>
            </w:r>
          </w:p>
          <w:p w:rsidR="00C956C6" w:rsidRPr="002509DA" w:rsidRDefault="00C956C6" w:rsidP="00F6472B">
            <w:pPr>
              <w:spacing w:beforeLines="20" w:before="48" w:afterLines="20" w:after="48" w:line="20" w:lineRule="atLeast"/>
              <w:rPr>
                <w:color w:val="000000"/>
                <w:lang w:val="vi-VN"/>
              </w:rPr>
            </w:pPr>
            <w:r w:rsidRPr="002509DA">
              <w:rPr>
                <w:color w:val="000000"/>
                <w:lang w:val="vi-VN"/>
              </w:rPr>
              <w:t>- Tiêu chuẩn: ISO, CE</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02</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2</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shd w:val="clear" w:color="auto" w:fill="FFFFFF"/>
                <w:lang w:val="vi-VN"/>
              </w:rPr>
              <w:t>Dây dẫn đường nitinol phủ hydrophilic</w:t>
            </w:r>
          </w:p>
        </w:tc>
        <w:tc>
          <w:tcPr>
            <w:tcW w:w="3168" w:type="pct"/>
            <w:shd w:val="clear" w:color="auto" w:fill="auto"/>
            <w:vAlign w:val="center"/>
          </w:tcPr>
          <w:p w:rsidR="00C956C6" w:rsidRPr="002509DA" w:rsidRDefault="00C956C6" w:rsidP="00F6472B">
            <w:pPr>
              <w:rPr>
                <w:b/>
                <w:bCs/>
                <w:color w:val="000000"/>
                <w:lang w:val="vi-VN"/>
              </w:rPr>
            </w:pPr>
            <w:r w:rsidRPr="002509DA">
              <w:rPr>
                <w:color w:val="000000"/>
                <w:shd w:val="clear" w:color="auto" w:fill="FFFFFF"/>
                <w:lang w:val="vi-VN"/>
              </w:rPr>
              <w:t>- Dây dẫn được làm từ nitinol phủ Hydrophilic</w:t>
            </w:r>
            <w:r w:rsidRPr="002509DA">
              <w:rPr>
                <w:color w:val="000000"/>
                <w:lang w:val="vi-VN"/>
              </w:rPr>
              <w:br/>
            </w:r>
            <w:r w:rsidRPr="002509DA">
              <w:rPr>
                <w:color w:val="000000"/>
                <w:shd w:val="clear" w:color="auto" w:fill="FFFFFF"/>
                <w:lang w:val="vi-VN"/>
              </w:rPr>
              <w:t>- Chiều dài: 150 cm - 260 cm</w:t>
            </w:r>
            <w:r w:rsidRPr="002509DA">
              <w:rPr>
                <w:color w:val="000000"/>
                <w:lang w:val="vi-VN"/>
              </w:rPr>
              <w:br/>
            </w:r>
            <w:r w:rsidRPr="002509DA">
              <w:rPr>
                <w:color w:val="000000"/>
                <w:shd w:val="clear" w:color="auto" w:fill="FFFFFF"/>
                <w:lang w:val="vi-VN"/>
              </w:rPr>
              <w:t>- Loại chữ J, cong, thẳng</w:t>
            </w:r>
            <w:r w:rsidRPr="002509DA">
              <w:rPr>
                <w:color w:val="000000"/>
                <w:lang w:val="vi-VN"/>
              </w:rPr>
              <w:br/>
            </w:r>
            <w:r w:rsidRPr="002509DA">
              <w:rPr>
                <w:color w:val="000000"/>
                <w:shd w:val="clear" w:color="auto" w:fill="FFFFFF"/>
                <w:lang w:val="vi-VN"/>
              </w:rPr>
              <w:t>- Tiệt trùng bằng EO</w:t>
            </w:r>
            <w:r w:rsidRPr="002509DA">
              <w:rPr>
                <w:color w:val="000000"/>
                <w:lang w:val="vi-VN"/>
              </w:rPr>
              <w:br/>
            </w:r>
            <w:r w:rsidRPr="002509DA">
              <w:rPr>
                <w:color w:val="000000"/>
                <w:shd w:val="clear" w:color="auto" w:fill="FFFFFF"/>
                <w:lang w:val="vi-VN"/>
              </w:rPr>
              <w:t>- Đạt tiêu chuẩn ISO 13485</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05</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3</w:t>
            </w:r>
          </w:p>
        </w:tc>
        <w:tc>
          <w:tcPr>
            <w:tcW w:w="1158" w:type="pct"/>
            <w:shd w:val="clear" w:color="auto" w:fill="auto"/>
            <w:vAlign w:val="center"/>
          </w:tcPr>
          <w:p w:rsidR="00C956C6" w:rsidRPr="002509DA" w:rsidRDefault="00C956C6" w:rsidP="008F1AE3">
            <w:pPr>
              <w:rPr>
                <w:lang w:val="vi-VN"/>
              </w:rPr>
            </w:pPr>
            <w:r w:rsidRPr="002509DA">
              <w:rPr>
                <w:lang w:val="vi-VN"/>
              </w:rPr>
              <w:t xml:space="preserve">Guide wire mềm Tiger </w:t>
            </w:r>
          </w:p>
        </w:tc>
        <w:tc>
          <w:tcPr>
            <w:tcW w:w="3168" w:type="pct"/>
            <w:shd w:val="clear" w:color="auto" w:fill="auto"/>
            <w:vAlign w:val="center"/>
          </w:tcPr>
          <w:p w:rsidR="00C956C6" w:rsidRPr="002509DA" w:rsidRDefault="00C956C6" w:rsidP="00F6472B">
            <w:pPr>
              <w:rPr>
                <w:lang w:val="vi-VN"/>
              </w:rPr>
            </w:pPr>
            <w:r w:rsidRPr="002509DA">
              <w:rPr>
                <w:lang w:val="vi-VN"/>
              </w:rPr>
              <w:t>Guide wire mềm Tiger (UTD-35150)</w:t>
            </w:r>
          </w:p>
          <w:p w:rsidR="00C956C6" w:rsidRPr="002509DA" w:rsidRDefault="00C956C6" w:rsidP="00F6472B">
            <w:pPr>
              <w:rPr>
                <w:bCs/>
                <w:color w:val="000000"/>
                <w:lang w:val="vi-VN"/>
              </w:rPr>
            </w:pPr>
            <w:r w:rsidRPr="002509DA">
              <w:rPr>
                <w:bCs/>
                <w:color w:val="000000"/>
                <w:lang w:val="vi-VN"/>
              </w:rPr>
              <w:t>Dây dẫn đường dạng mềm, chất liệu nitinol , phủ PTFE, thân vằn đen vàng, kích thước 0.035, dài 150cm.</w:t>
            </w:r>
          </w:p>
          <w:p w:rsidR="00C956C6" w:rsidRPr="002509DA" w:rsidRDefault="00C956C6" w:rsidP="00F6472B">
            <w:pPr>
              <w:rPr>
                <w:bCs/>
                <w:color w:val="000000"/>
                <w:lang w:val="vi-VN"/>
              </w:rPr>
            </w:pPr>
            <w:r w:rsidRPr="002509DA">
              <w:rPr>
                <w:bCs/>
                <w:color w:val="000000"/>
                <w:lang w:val="vi-VN"/>
              </w:rPr>
              <w:t>- Cái/ gói</w:t>
            </w:r>
          </w:p>
          <w:p w:rsidR="00C956C6" w:rsidRPr="002509DA" w:rsidRDefault="00C956C6" w:rsidP="00F6472B">
            <w:pPr>
              <w:rPr>
                <w:bCs/>
                <w:color w:val="000000"/>
                <w:lang w:val="vi-VN"/>
              </w:rPr>
            </w:pPr>
            <w:r w:rsidRPr="002509DA">
              <w:rPr>
                <w:bCs/>
                <w:color w:val="000000"/>
                <w:lang w:val="vi-VN"/>
              </w:rPr>
              <w:t>- Hạn sử dụng: 60 tháng</w:t>
            </w:r>
          </w:p>
          <w:p w:rsidR="00C956C6" w:rsidRPr="002509DA" w:rsidRDefault="00C956C6" w:rsidP="00F6472B">
            <w:pPr>
              <w:rPr>
                <w:b/>
                <w:bCs/>
                <w:color w:val="000000"/>
                <w:lang w:val="vi-VN"/>
              </w:rPr>
            </w:pPr>
            <w:r w:rsidRPr="002509DA">
              <w:rPr>
                <w:bCs/>
                <w:color w:val="000000"/>
                <w:lang w:val="vi-VN"/>
              </w:rPr>
              <w:t>- Tiêu chuẩn: ISO, CE</w:t>
            </w:r>
          </w:p>
        </w:tc>
        <w:tc>
          <w:tcPr>
            <w:tcW w:w="189" w:type="pct"/>
            <w:shd w:val="clear" w:color="auto" w:fill="auto"/>
            <w:vAlign w:val="center"/>
          </w:tcPr>
          <w:p w:rsidR="00C956C6" w:rsidRPr="002509DA" w:rsidRDefault="00C956C6" w:rsidP="00F6472B">
            <w:pPr>
              <w:jc w:val="center"/>
            </w:pPr>
            <w:r w:rsidRPr="002509DA">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04</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4</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rPr>
              <w:t>Pipet bầu thủy tinh chia vạch 5ml</w:t>
            </w:r>
          </w:p>
        </w:tc>
        <w:tc>
          <w:tcPr>
            <w:tcW w:w="3168" w:type="pct"/>
            <w:shd w:val="clear" w:color="auto" w:fill="auto"/>
            <w:vAlign w:val="center"/>
          </w:tcPr>
          <w:p w:rsidR="00C956C6" w:rsidRPr="002509DA" w:rsidRDefault="00C956C6" w:rsidP="00F6472B">
            <w:pPr>
              <w:rPr>
                <w:bCs/>
                <w:color w:val="000000"/>
                <w:lang w:val="vi-VN"/>
              </w:rPr>
            </w:pPr>
            <w:r w:rsidRPr="002509DA">
              <w:rPr>
                <w:bCs/>
                <w:color w:val="000000"/>
                <w:lang w:val="vi-VN"/>
              </w:rPr>
              <w:t xml:space="preserve">Chất liệu bằng thủy tinh trong suốt có hiển thị chia vạch </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03</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5</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rPr>
              <w:t>Pipet bầu thủy tinh chia vạch 1ml</w:t>
            </w:r>
          </w:p>
        </w:tc>
        <w:tc>
          <w:tcPr>
            <w:tcW w:w="3168" w:type="pct"/>
            <w:shd w:val="clear" w:color="auto" w:fill="auto"/>
            <w:vAlign w:val="center"/>
          </w:tcPr>
          <w:p w:rsidR="00C956C6" w:rsidRPr="002509DA" w:rsidRDefault="00C956C6" w:rsidP="00F6472B">
            <w:pPr>
              <w:rPr>
                <w:bCs/>
                <w:color w:val="000000"/>
                <w:lang w:val="vi-VN"/>
              </w:rPr>
            </w:pPr>
            <w:r w:rsidRPr="002509DA">
              <w:rPr>
                <w:bCs/>
                <w:color w:val="000000"/>
                <w:lang w:val="vi-VN"/>
              </w:rPr>
              <w:t>Chất liệu bằng thủy tinh trong suốt có hiển thị chia vạch</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02</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6</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rPr>
              <w:t>Khay inox 60 x 40</w:t>
            </w:r>
          </w:p>
        </w:tc>
        <w:tc>
          <w:tcPr>
            <w:tcW w:w="3168" w:type="pct"/>
            <w:shd w:val="clear" w:color="auto" w:fill="auto"/>
            <w:vAlign w:val="center"/>
          </w:tcPr>
          <w:p w:rsidR="00C956C6" w:rsidRPr="002509DA" w:rsidRDefault="00C956C6" w:rsidP="00F6472B">
            <w:pPr>
              <w:rPr>
                <w:bCs/>
                <w:color w:val="000000"/>
              </w:rPr>
            </w:pPr>
            <w:r w:rsidRPr="002509DA">
              <w:rPr>
                <w:bCs/>
                <w:color w:val="000000"/>
              </w:rPr>
              <w:t>Được làm bằng chất liệu inox, dùng để dụng cụ y tế như panh, kéo, bông</w:t>
            </w:r>
            <w:proofErr w:type="gramStart"/>
            <w:r w:rsidRPr="002509DA">
              <w:rPr>
                <w:bCs/>
                <w:color w:val="000000"/>
              </w:rPr>
              <w:t>,…</w:t>
            </w:r>
            <w:proofErr w:type="gramEnd"/>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04</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7</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rPr>
              <w:t>Khay inox 22 x 32</w:t>
            </w:r>
          </w:p>
        </w:tc>
        <w:tc>
          <w:tcPr>
            <w:tcW w:w="3168" w:type="pct"/>
            <w:shd w:val="clear" w:color="auto" w:fill="auto"/>
            <w:vAlign w:val="center"/>
          </w:tcPr>
          <w:p w:rsidR="00C956C6" w:rsidRPr="002509DA" w:rsidRDefault="00C956C6" w:rsidP="00F6472B">
            <w:pPr>
              <w:rPr>
                <w:b/>
                <w:bCs/>
                <w:color w:val="000000"/>
                <w:lang w:val="vi-VN"/>
              </w:rPr>
            </w:pPr>
            <w:r w:rsidRPr="002509DA">
              <w:rPr>
                <w:bCs/>
                <w:color w:val="000000"/>
                <w:lang w:val="vi-VN"/>
              </w:rPr>
              <w:t>Được làm bằng chất liệu inox, dùng để dụng cụ y tế như panh, kéo, bông,…</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4E0D2B" w:rsidRDefault="00C956C6" w:rsidP="00F6472B">
            <w:pPr>
              <w:spacing w:beforeLines="20" w:before="48" w:afterLines="20" w:after="48" w:line="20" w:lineRule="atLeast"/>
              <w:jc w:val="center"/>
              <w:rPr>
                <w:color w:val="000000"/>
                <w:lang w:val="vi-VN"/>
              </w:rPr>
            </w:pPr>
            <w:r>
              <w:rPr>
                <w:color w:val="000000"/>
              </w:rPr>
              <w:t>0</w:t>
            </w:r>
            <w:r>
              <w:rPr>
                <w:color w:val="000000"/>
                <w:lang w:val="vi-VN"/>
              </w:rPr>
              <w:t>7</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8</w:t>
            </w:r>
          </w:p>
        </w:tc>
        <w:tc>
          <w:tcPr>
            <w:tcW w:w="1158" w:type="pct"/>
            <w:shd w:val="clear" w:color="auto" w:fill="auto"/>
            <w:vAlign w:val="center"/>
          </w:tcPr>
          <w:p w:rsidR="00C956C6" w:rsidRPr="008F1AE3" w:rsidRDefault="008F1AE3" w:rsidP="008F1AE3">
            <w:pPr>
              <w:spacing w:beforeLines="20" w:before="48" w:afterLines="20" w:after="48" w:line="20" w:lineRule="atLeast"/>
              <w:rPr>
                <w:color w:val="000000"/>
              </w:rPr>
            </w:pPr>
            <w:r>
              <w:rPr>
                <w:color w:val="000000"/>
                <w:lang w:val="vi-VN"/>
              </w:rPr>
              <w:t xml:space="preserve">Máy xông khí dung </w:t>
            </w:r>
          </w:p>
        </w:tc>
        <w:tc>
          <w:tcPr>
            <w:tcW w:w="3168" w:type="pct"/>
            <w:shd w:val="clear" w:color="auto" w:fill="auto"/>
            <w:vAlign w:val="center"/>
          </w:tcPr>
          <w:p w:rsidR="00C956C6" w:rsidRPr="002509DA" w:rsidRDefault="00C956C6" w:rsidP="00F6472B">
            <w:pPr>
              <w:rPr>
                <w:b/>
                <w:bCs/>
                <w:color w:val="000000"/>
                <w:lang w:val="vi-VN"/>
              </w:rPr>
            </w:pPr>
            <w:r w:rsidRPr="002509DA">
              <w:rPr>
                <w:color w:val="000000"/>
                <w:shd w:val="clear" w:color="auto" w:fill="FFFFFF"/>
                <w:lang w:val="vi-VN"/>
              </w:rPr>
              <w:t>- Máy có tay cầm để xách khi di chuyển</w:t>
            </w:r>
            <w:r w:rsidRPr="002509DA">
              <w:rPr>
                <w:color w:val="000000"/>
                <w:lang w:val="vi-VN"/>
              </w:rPr>
              <w:br/>
            </w:r>
            <w:r w:rsidRPr="002509DA">
              <w:rPr>
                <w:color w:val="000000"/>
                <w:shd w:val="clear" w:color="auto" w:fill="FFFFFF"/>
                <w:lang w:val="vi-VN"/>
              </w:rPr>
              <w:t>- Tốc độ khí dung 0,4 ml/ phút (theo trọng lượng hao hụt)</w:t>
            </w:r>
            <w:r w:rsidRPr="002509DA">
              <w:rPr>
                <w:color w:val="000000"/>
                <w:lang w:val="vi-VN"/>
              </w:rPr>
              <w:br/>
            </w:r>
            <w:r w:rsidRPr="002509DA">
              <w:rPr>
                <w:color w:val="000000"/>
                <w:shd w:val="clear" w:color="auto" w:fill="FFFFFF"/>
                <w:lang w:val="vi-VN"/>
              </w:rPr>
              <w:t>- Kích thước hạt 3µm MMAD</w:t>
            </w:r>
            <w:r w:rsidRPr="002509DA">
              <w:rPr>
                <w:color w:val="000000"/>
                <w:lang w:val="vi-VN"/>
              </w:rPr>
              <w:br/>
            </w:r>
            <w:r w:rsidRPr="002509DA">
              <w:rPr>
                <w:color w:val="000000"/>
                <w:shd w:val="clear" w:color="auto" w:fill="FFFFFF"/>
                <w:lang w:val="vi-VN"/>
              </w:rPr>
              <w:t>- Có cốc thuốc với tay cầm có rãnh</w:t>
            </w:r>
            <w:r w:rsidRPr="002509DA">
              <w:rPr>
                <w:color w:val="000000"/>
                <w:lang w:val="vi-VN"/>
              </w:rPr>
              <w:br/>
            </w:r>
            <w:r w:rsidRPr="002509DA">
              <w:rPr>
                <w:color w:val="000000"/>
                <w:shd w:val="clear" w:color="auto" w:fill="FFFFFF"/>
                <w:lang w:val="vi-VN"/>
              </w:rPr>
              <w:t>- Dung tích cốc đựng thuốc tối đa 7ml</w:t>
            </w:r>
            <w:r w:rsidRPr="002509DA">
              <w:rPr>
                <w:color w:val="000000"/>
                <w:lang w:val="vi-VN"/>
              </w:rPr>
              <w:br/>
            </w:r>
            <w:r w:rsidRPr="002509DA">
              <w:rPr>
                <w:color w:val="000000"/>
                <w:shd w:val="clear" w:color="auto" w:fill="FFFFFF"/>
                <w:lang w:val="vi-VN"/>
              </w:rPr>
              <w:t>- Lượng thuốc thích hợp: 2ml -7ml</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12</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lastRenderedPageBreak/>
              <w:t>9</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lang w:val="vi-VN"/>
              </w:rPr>
              <w:t>Bộ rửa dạ dày</w:t>
            </w:r>
          </w:p>
        </w:tc>
        <w:tc>
          <w:tcPr>
            <w:tcW w:w="3168" w:type="pct"/>
            <w:shd w:val="clear" w:color="auto" w:fill="auto"/>
            <w:vAlign w:val="center"/>
          </w:tcPr>
          <w:p w:rsidR="00C956C6" w:rsidRPr="002509DA" w:rsidRDefault="00C956C6" w:rsidP="00F6472B">
            <w:pPr>
              <w:spacing w:line="276" w:lineRule="auto"/>
              <w:rPr>
                <w:color w:val="444444"/>
                <w:lang w:val="vi-VN"/>
              </w:rPr>
            </w:pPr>
            <w:r w:rsidRPr="002509DA">
              <w:rPr>
                <w:color w:val="444444"/>
                <w:lang w:val="vi-VN"/>
              </w:rPr>
              <w:t>Làm từ mủ cao su tự nhiên</w:t>
            </w:r>
          </w:p>
          <w:p w:rsidR="00C956C6" w:rsidRPr="002509DA" w:rsidRDefault="00C956C6" w:rsidP="00F6472B">
            <w:pPr>
              <w:spacing w:line="276" w:lineRule="auto"/>
              <w:rPr>
                <w:color w:val="444444"/>
                <w:lang w:val="vi-VN"/>
              </w:rPr>
            </w:pPr>
            <w:r w:rsidRPr="002509DA">
              <w:rPr>
                <w:color w:val="444444"/>
                <w:lang w:val="vi-VN"/>
              </w:rPr>
              <w:t xml:space="preserve">- </w:t>
            </w:r>
            <w:r w:rsidRPr="002509DA">
              <w:rPr>
                <w:color w:val="444444"/>
              </w:rPr>
              <w:t>Công dụng: hỗ trợ trong việc súc, rửa dạ dày bằng một hệ thống khép kín</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lang w:val="vi-VN"/>
              </w:rPr>
            </w:pPr>
            <w:r w:rsidRPr="002509DA">
              <w:rPr>
                <w:color w:val="000000"/>
                <w:lang w:val="vi-VN"/>
              </w:rPr>
              <w:t>Bộ</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lang w:val="vi-VN"/>
              </w:rPr>
            </w:pPr>
            <w:r w:rsidRPr="002509DA">
              <w:rPr>
                <w:color w:val="000000"/>
                <w:lang w:val="vi-VN"/>
              </w:rPr>
              <w:t>02</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10</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lang w:val="vi-VN"/>
              </w:rPr>
              <w:t>Bộ dụng cụ thụt tháo đại tràng (Box thụt tháo)</w:t>
            </w:r>
          </w:p>
        </w:tc>
        <w:tc>
          <w:tcPr>
            <w:tcW w:w="3168" w:type="pct"/>
            <w:shd w:val="clear" w:color="auto" w:fill="auto"/>
            <w:vAlign w:val="center"/>
          </w:tcPr>
          <w:p w:rsidR="00C956C6" w:rsidRPr="002509DA" w:rsidRDefault="00C956C6" w:rsidP="00F6472B">
            <w:pPr>
              <w:shd w:val="clear" w:color="auto" w:fill="FFFFFF"/>
              <w:spacing w:line="293" w:lineRule="atLeast"/>
              <w:jc w:val="both"/>
              <w:rPr>
                <w:color w:val="000000"/>
                <w:lang w:val="vi-VN"/>
              </w:rPr>
            </w:pPr>
            <w:r w:rsidRPr="002509DA">
              <w:rPr>
                <w:bCs/>
                <w:color w:val="000000"/>
                <w:lang w:val="vi-VN"/>
              </w:rPr>
              <w:t>Chất liệu</w:t>
            </w:r>
            <w:r w:rsidRPr="002509DA">
              <w:rPr>
                <w:color w:val="000000"/>
                <w:lang w:val="vi-VN"/>
              </w:rPr>
              <w:t>: Inox 304</w:t>
            </w:r>
          </w:p>
          <w:p w:rsidR="00C956C6" w:rsidRPr="002509DA" w:rsidRDefault="00C956C6" w:rsidP="00F6472B">
            <w:pPr>
              <w:shd w:val="clear" w:color="auto" w:fill="FFFFFF"/>
              <w:spacing w:line="293" w:lineRule="atLeast"/>
              <w:jc w:val="both"/>
              <w:rPr>
                <w:color w:val="000000"/>
              </w:rPr>
            </w:pPr>
            <w:r w:rsidRPr="002509DA">
              <w:rPr>
                <w:bCs/>
                <w:color w:val="000000"/>
                <w:lang w:val="vi-VN"/>
              </w:rPr>
              <w:t>Dung tích</w:t>
            </w:r>
            <w:r w:rsidRPr="002509DA">
              <w:rPr>
                <w:color w:val="000000"/>
                <w:lang w:val="vi-VN"/>
              </w:rPr>
              <w:t>: 1 lít</w:t>
            </w:r>
          </w:p>
          <w:p w:rsidR="00C956C6" w:rsidRPr="002509DA" w:rsidRDefault="00C956C6" w:rsidP="00F6472B">
            <w:pPr>
              <w:shd w:val="clear" w:color="auto" w:fill="FFFFFF"/>
              <w:spacing w:line="293" w:lineRule="atLeast"/>
              <w:jc w:val="both"/>
              <w:rPr>
                <w:color w:val="000000"/>
                <w:lang w:val="vi-VN"/>
              </w:rPr>
            </w:pPr>
            <w:r w:rsidRPr="002509DA">
              <w:rPr>
                <w:color w:val="000000"/>
                <w:shd w:val="clear" w:color="auto" w:fill="FFFFFF"/>
              </w:rPr>
              <w:t>Tính n</w:t>
            </w:r>
            <w:r w:rsidRPr="002509DA">
              <w:rPr>
                <w:color w:val="000000"/>
                <w:shd w:val="clear" w:color="auto" w:fill="FFFFFF"/>
                <w:lang w:val="vi-VN"/>
              </w:rPr>
              <w:t>ă</w:t>
            </w:r>
            <w:r w:rsidRPr="002509DA">
              <w:rPr>
                <w:color w:val="000000"/>
                <w:shd w:val="clear" w:color="auto" w:fill="FFFFFF"/>
              </w:rPr>
              <w:t>ng: Bốc dùng thụt tháo dùng cho bệnh nhân bị táo bón hoặc làm sạch khung đại tràng,</w:t>
            </w:r>
            <w:r w:rsidRPr="002509DA">
              <w:rPr>
                <w:color w:val="111111"/>
                <w:shd w:val="clear" w:color="auto" w:fill="FFFFFF"/>
              </w:rPr>
              <w:t> </w:t>
            </w:r>
            <w:r w:rsidRPr="002509DA">
              <w:rPr>
                <w:color w:val="000000"/>
                <w:shd w:val="clear" w:color="auto" w:fill="FFFFFF"/>
              </w:rPr>
              <w:t>thụt thuốc theo chỉ định của bác sĩ</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lang w:val="vi-VN"/>
              </w:rPr>
            </w:pPr>
            <w:r w:rsidRPr="002509DA">
              <w:rPr>
                <w:color w:val="000000"/>
                <w:lang w:val="vi-VN"/>
              </w:rPr>
              <w:t>Bộ</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lang w:val="vi-VN"/>
              </w:rPr>
            </w:pPr>
            <w:r>
              <w:rPr>
                <w:color w:val="000000"/>
                <w:lang w:val="vi-VN"/>
              </w:rPr>
              <w:t>01</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11</w:t>
            </w:r>
          </w:p>
        </w:tc>
        <w:tc>
          <w:tcPr>
            <w:tcW w:w="1158" w:type="pct"/>
            <w:shd w:val="clear" w:color="auto" w:fill="auto"/>
            <w:vAlign w:val="center"/>
          </w:tcPr>
          <w:p w:rsidR="00C956C6" w:rsidRPr="008F1AE3" w:rsidRDefault="00C956C6" w:rsidP="00F6472B">
            <w:pPr>
              <w:spacing w:beforeLines="20" w:before="48" w:afterLines="20" w:after="48" w:line="20" w:lineRule="atLeast"/>
              <w:rPr>
                <w:color w:val="000000"/>
              </w:rPr>
            </w:pPr>
            <w:r w:rsidRPr="002509DA">
              <w:rPr>
                <w:color w:val="000000"/>
              </w:rPr>
              <w:t xml:space="preserve">Máy hút dịch 2 bình </w:t>
            </w:r>
          </w:p>
        </w:tc>
        <w:tc>
          <w:tcPr>
            <w:tcW w:w="3168" w:type="pct"/>
            <w:shd w:val="clear" w:color="auto" w:fill="auto"/>
            <w:vAlign w:val="center"/>
          </w:tcPr>
          <w:p w:rsidR="00C956C6" w:rsidRPr="002509DA" w:rsidRDefault="00C956C6" w:rsidP="00F6472B">
            <w:pPr>
              <w:rPr>
                <w:bCs/>
                <w:color w:val="000000"/>
              </w:rPr>
            </w:pPr>
            <w:r w:rsidRPr="002509DA">
              <w:rPr>
                <w:color w:val="000000"/>
                <w:shd w:val="clear" w:color="auto" w:fill="FFFFFF"/>
              </w:rPr>
              <w:t>THÔNG SỐ KỸ THUẬT</w:t>
            </w:r>
            <w:r w:rsidRPr="002509DA">
              <w:rPr>
                <w:color w:val="000000"/>
              </w:rPr>
              <w:br/>
            </w:r>
            <w:r w:rsidRPr="002509DA">
              <w:rPr>
                <w:color w:val="000000"/>
                <w:shd w:val="clear" w:color="auto" w:fill="FFFFFF"/>
              </w:rPr>
              <w:t>1. Chân không cao, dòng điện cao</w:t>
            </w:r>
            <w:r w:rsidRPr="002509DA">
              <w:rPr>
                <w:color w:val="000000"/>
              </w:rPr>
              <w:br/>
            </w:r>
            <w:r w:rsidRPr="002509DA">
              <w:rPr>
                <w:color w:val="000000"/>
                <w:shd w:val="clear" w:color="auto" w:fill="FFFFFF"/>
              </w:rPr>
              <w:t>2. Điện vào: 180VA</w:t>
            </w:r>
            <w:r w:rsidRPr="002509DA">
              <w:rPr>
                <w:color w:val="000000"/>
              </w:rPr>
              <w:br/>
            </w:r>
            <w:r w:rsidRPr="002509DA">
              <w:rPr>
                <w:color w:val="000000"/>
                <w:shd w:val="clear" w:color="auto" w:fill="FFFFFF"/>
              </w:rPr>
              <w:t>3. Nguồn điện</w:t>
            </w:r>
            <w:proofErr w:type="gramStart"/>
            <w:r w:rsidRPr="002509DA">
              <w:rPr>
                <w:color w:val="000000"/>
                <w:shd w:val="clear" w:color="auto" w:fill="FFFFFF"/>
              </w:rPr>
              <w:t>:</w:t>
            </w:r>
            <w:proofErr w:type="gramEnd"/>
            <w:r w:rsidRPr="002509DA">
              <w:rPr>
                <w:color w:val="000000"/>
              </w:rPr>
              <w:br/>
            </w:r>
            <w:r w:rsidRPr="002509DA">
              <w:rPr>
                <w:color w:val="000000"/>
                <w:shd w:val="clear" w:color="auto" w:fill="FFFFFF"/>
              </w:rPr>
              <w:t>󠆯AC220V±10% 󠆯󠆯AC220V±10% 󠆯󠆯AC220V±10% 󠆯</w:t>
            </w:r>
            <w:r w:rsidRPr="002509DA">
              <w:rPr>
                <w:color w:val="000000"/>
              </w:rPr>
              <w:br/>
            </w:r>
            <w:r w:rsidRPr="002509DA">
              <w:rPr>
                <w:color w:val="000000"/>
                <w:shd w:val="clear" w:color="auto" w:fill="FFFFFF"/>
              </w:rPr>
              <w:t>󠆯60Hz 󠆯󠆯50Hz</w:t>
            </w:r>
            <w:r w:rsidRPr="002509DA">
              <w:rPr>
                <w:color w:val="000000"/>
              </w:rPr>
              <w:br/>
            </w:r>
            <w:r w:rsidRPr="002509DA">
              <w:rPr>
                <w:color w:val="000000"/>
                <w:shd w:val="clear" w:color="auto" w:fill="FFFFFF"/>
              </w:rPr>
              <w:t>4. Chân không tối đa: ≥80kPa</w:t>
            </w:r>
            <w:r w:rsidRPr="002509DA">
              <w:rPr>
                <w:color w:val="000000"/>
              </w:rPr>
              <w:br/>
            </w:r>
            <w:r w:rsidRPr="002509DA">
              <w:rPr>
                <w:color w:val="000000"/>
                <w:shd w:val="clear" w:color="auto" w:fill="FFFFFF"/>
              </w:rPr>
              <w:t>5. Chân không điều chỉnh trong khoảng 20kPa đến chân không tối đa</w:t>
            </w:r>
            <w:r w:rsidRPr="002509DA">
              <w:rPr>
                <w:color w:val="000000"/>
              </w:rPr>
              <w:br/>
            </w:r>
            <w:r w:rsidRPr="002509DA">
              <w:rPr>
                <w:color w:val="000000"/>
                <w:shd w:val="clear" w:color="auto" w:fill="FFFFFF"/>
              </w:rPr>
              <w:t>6. Dòng khí tối đa: ≥20L/min (760mmHg</w:t>
            </w:r>
            <w:proofErr w:type="gramStart"/>
            <w:r w:rsidRPr="002509DA">
              <w:rPr>
                <w:color w:val="000000"/>
                <w:shd w:val="clear" w:color="auto" w:fill="FFFFFF"/>
              </w:rPr>
              <w:t>)</w:t>
            </w:r>
            <w:proofErr w:type="gramEnd"/>
            <w:r w:rsidRPr="002509DA">
              <w:rPr>
                <w:color w:val="000000"/>
              </w:rPr>
              <w:br/>
            </w:r>
            <w:r w:rsidRPr="002509DA">
              <w:rPr>
                <w:color w:val="000000"/>
                <w:shd w:val="clear" w:color="auto" w:fill="FFFFFF"/>
              </w:rPr>
              <w:t>7. Mức âm thanh: ≤</w:t>
            </w:r>
            <w:proofErr w:type="gramStart"/>
            <w:r w:rsidRPr="002509DA">
              <w:rPr>
                <w:color w:val="000000"/>
                <w:shd w:val="clear" w:color="auto" w:fill="FFFFFF"/>
              </w:rPr>
              <w:t>60dB(</w:t>
            </w:r>
            <w:proofErr w:type="gramEnd"/>
            <w:r w:rsidRPr="002509DA">
              <w:rPr>
                <w:color w:val="000000"/>
                <w:shd w:val="clear" w:color="auto" w:fill="FFFFFF"/>
              </w:rPr>
              <w:t>A)</w:t>
            </w:r>
            <w:r w:rsidRPr="002509DA">
              <w:rPr>
                <w:color w:val="000000"/>
              </w:rPr>
              <w:br/>
            </w:r>
            <w:r w:rsidRPr="002509DA">
              <w:rPr>
                <w:color w:val="000000"/>
                <w:shd w:val="clear" w:color="auto" w:fill="FFFFFF"/>
              </w:rPr>
              <w:t>8. Bình hút (thủy tinh): 2500ml/bình, một máy có 2 bình</w:t>
            </w:r>
            <w:r w:rsidRPr="002509DA">
              <w:rPr>
                <w:color w:val="000000"/>
              </w:rPr>
              <w:br/>
            </w:r>
            <w:r w:rsidRPr="002509DA">
              <w:rPr>
                <w:color w:val="000000"/>
                <w:shd w:val="clear" w:color="auto" w:fill="FFFFFF"/>
              </w:rPr>
              <w:t>9. Khối lượng: 15.5kg</w:t>
            </w:r>
            <w:r w:rsidRPr="002509DA">
              <w:rPr>
                <w:color w:val="000000"/>
              </w:rPr>
              <w:br/>
            </w:r>
            <w:r w:rsidRPr="002509DA">
              <w:rPr>
                <w:color w:val="000000"/>
                <w:shd w:val="clear" w:color="auto" w:fill="FFFFFF"/>
              </w:rPr>
              <w:t>10. Kích thước: 360 x 320 x 480 (mm</w:t>
            </w:r>
            <w:proofErr w:type="gramStart"/>
            <w:r w:rsidRPr="002509DA">
              <w:rPr>
                <w:color w:val="000000"/>
                <w:shd w:val="clear" w:color="auto" w:fill="FFFFFF"/>
              </w:rPr>
              <w:t>)</w:t>
            </w:r>
            <w:proofErr w:type="gramEnd"/>
            <w:r w:rsidRPr="002509DA">
              <w:rPr>
                <w:color w:val="000000"/>
              </w:rPr>
              <w:br/>
            </w:r>
            <w:r w:rsidRPr="002509DA">
              <w:rPr>
                <w:color w:val="000000"/>
                <w:shd w:val="clear" w:color="auto" w:fill="FFFFFF"/>
              </w:rPr>
              <w:t>Không được sử dụng máy ở nơi dễ cháy nổ.</w:t>
            </w:r>
            <w:r w:rsidRPr="002509DA">
              <w:rPr>
                <w:color w:val="000000"/>
              </w:rPr>
              <w:br/>
            </w:r>
            <w:r w:rsidRPr="002509DA">
              <w:rPr>
                <w:color w:val="000000"/>
                <w:shd w:val="clear" w:color="auto" w:fill="FFFFFF"/>
              </w:rPr>
              <w:t>Hệ thống làm việc: hoạt động liên tục cùng với tải gián đoạn. Thời gian làm việc tối đa là 30 phút, tỷ lệ liên tục là 50%</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lang w:val="vi-VN"/>
              </w:rPr>
            </w:pPr>
            <w:r w:rsidRPr="002509DA">
              <w:rPr>
                <w:color w:val="000000"/>
              </w:rPr>
              <w:t>0</w:t>
            </w:r>
            <w:r w:rsidRPr="002509DA">
              <w:rPr>
                <w:color w:val="000000"/>
                <w:lang w:val="vi-VN"/>
              </w:rPr>
              <w:t>2</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12</w:t>
            </w:r>
          </w:p>
        </w:tc>
        <w:tc>
          <w:tcPr>
            <w:tcW w:w="1158" w:type="pct"/>
            <w:shd w:val="clear" w:color="auto" w:fill="auto"/>
            <w:vAlign w:val="center"/>
          </w:tcPr>
          <w:p w:rsidR="00C956C6" w:rsidRPr="002509DA" w:rsidRDefault="00C956C6" w:rsidP="008F1AE3">
            <w:pPr>
              <w:spacing w:beforeLines="20" w:before="48" w:afterLines="20" w:after="48" w:line="20" w:lineRule="atLeast"/>
              <w:rPr>
                <w:color w:val="000000"/>
                <w:lang w:val="vi-VN"/>
              </w:rPr>
            </w:pPr>
            <w:r w:rsidRPr="002509DA">
              <w:rPr>
                <w:color w:val="000000"/>
                <w:lang w:val="vi-VN"/>
              </w:rPr>
              <w:t>Ambu bóng bóp</w:t>
            </w:r>
            <w:r>
              <w:rPr>
                <w:color w:val="000000"/>
                <w:lang w:val="vi-VN"/>
              </w:rPr>
              <w:t xml:space="preserve"> </w:t>
            </w:r>
          </w:p>
        </w:tc>
        <w:tc>
          <w:tcPr>
            <w:tcW w:w="3168" w:type="pct"/>
            <w:shd w:val="clear" w:color="auto" w:fill="auto"/>
            <w:vAlign w:val="center"/>
          </w:tcPr>
          <w:p w:rsidR="00C956C6" w:rsidRPr="002509DA" w:rsidRDefault="00C956C6" w:rsidP="00F6472B">
            <w:pPr>
              <w:rPr>
                <w:bCs/>
                <w:color w:val="000000"/>
                <w:lang w:val="vi-VN"/>
              </w:rPr>
            </w:pPr>
            <w:r w:rsidRPr="002509DA">
              <w:rPr>
                <w:color w:val="000000"/>
                <w:shd w:val="clear" w:color="auto" w:fill="FFFFFF"/>
                <w:lang w:val="vi-VN"/>
              </w:rPr>
              <w:t>1 mặt nạ, 1 dây dẫn khí, 1 bóng bóp nhựa và 1 túi khí</w:t>
            </w:r>
            <w:r w:rsidRPr="002509DA">
              <w:rPr>
                <w:color w:val="000000"/>
                <w:lang w:val="vi-VN"/>
              </w:rPr>
              <w:br/>
            </w:r>
            <w:r w:rsidRPr="002509DA">
              <w:rPr>
                <w:color w:val="000000"/>
                <w:shd w:val="clear" w:color="auto" w:fill="FFFFFF"/>
                <w:lang w:val="vi-VN"/>
              </w:rPr>
              <w:t>- Quy cách đóng gói: sản phẩm được đóng trong hộp giấy được dán nhãn, các hộp giấy đóng vào thùng carton.</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lang w:val="vi-VN"/>
              </w:rPr>
            </w:pPr>
            <w:r w:rsidRPr="002509DA">
              <w:rPr>
                <w:color w:val="000000"/>
              </w:rPr>
              <w:t>0</w:t>
            </w:r>
            <w:r w:rsidRPr="002509DA">
              <w:rPr>
                <w:color w:val="000000"/>
                <w:lang w:val="vi-VN"/>
              </w:rPr>
              <w:t>5</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13</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shd w:val="clear" w:color="auto" w:fill="FFFFFF"/>
                <w:lang w:val="vi-VN"/>
              </w:rPr>
              <w:t>Bộ đặt nội khí quản 3 lưỡi người lớn / trẻ em</w:t>
            </w:r>
          </w:p>
        </w:tc>
        <w:tc>
          <w:tcPr>
            <w:tcW w:w="3168" w:type="pct"/>
            <w:shd w:val="clear" w:color="auto" w:fill="auto"/>
            <w:vAlign w:val="center"/>
          </w:tcPr>
          <w:p w:rsidR="00C956C6" w:rsidRPr="002509DA" w:rsidRDefault="00C956C6" w:rsidP="00F6472B">
            <w:pPr>
              <w:rPr>
                <w:bCs/>
                <w:color w:val="000000"/>
                <w:lang w:val="vi-VN"/>
              </w:rPr>
            </w:pPr>
            <w:r w:rsidRPr="002509DA">
              <w:rPr>
                <w:color w:val="000000"/>
                <w:shd w:val="clear" w:color="auto" w:fill="FFFFFF"/>
                <w:lang w:val="vi-VN"/>
              </w:rPr>
              <w:t>Bộ đặt nội khí quản-Bộ dụng cụ phẫu thuật mở khí quản. Dụng cụ được làm bằng vật liệu thép không gỉ. Sản xuất theo tiêu chuẩn hệ thống quản lý chất lượng ISO</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Bộ</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01</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lastRenderedPageBreak/>
              <w:t>14</w:t>
            </w:r>
          </w:p>
        </w:tc>
        <w:tc>
          <w:tcPr>
            <w:tcW w:w="1158" w:type="pct"/>
            <w:shd w:val="clear" w:color="auto" w:fill="auto"/>
            <w:vAlign w:val="center"/>
          </w:tcPr>
          <w:p w:rsidR="00C956C6" w:rsidRPr="00967E01" w:rsidRDefault="00C956C6" w:rsidP="00F6472B">
            <w:pPr>
              <w:spacing w:beforeLines="20" w:before="48" w:afterLines="20" w:after="48" w:line="20" w:lineRule="atLeast"/>
              <w:rPr>
                <w:color w:val="000000"/>
                <w:lang w:val="vi-VN"/>
              </w:rPr>
            </w:pPr>
            <w:r w:rsidRPr="002509DA">
              <w:rPr>
                <w:color w:val="000000"/>
                <w:lang w:val="vi-VN"/>
              </w:rPr>
              <w:t xml:space="preserve">Máy điện châm </w:t>
            </w:r>
          </w:p>
        </w:tc>
        <w:tc>
          <w:tcPr>
            <w:tcW w:w="3168" w:type="pct"/>
            <w:shd w:val="clear" w:color="auto" w:fill="auto"/>
            <w:vAlign w:val="center"/>
          </w:tcPr>
          <w:p w:rsidR="00C956C6" w:rsidRPr="002509DA" w:rsidRDefault="00C956C6" w:rsidP="00F6472B">
            <w:pPr>
              <w:pStyle w:val="NormalWeb"/>
              <w:shd w:val="clear" w:color="auto" w:fill="FFFFFF"/>
              <w:spacing w:before="0" w:beforeAutospacing="0" w:after="0" w:afterAutospacing="0" w:line="293" w:lineRule="atLeast"/>
              <w:jc w:val="both"/>
              <w:rPr>
                <w:b/>
                <w:color w:val="000000"/>
              </w:rPr>
            </w:pPr>
            <w:r w:rsidRPr="002509DA">
              <w:rPr>
                <w:b/>
                <w:color w:val="000000"/>
              </w:rPr>
              <w:t>Kênh bổ</w:t>
            </w:r>
          </w:p>
          <w:p w:rsidR="00C956C6" w:rsidRPr="002509DA" w:rsidRDefault="00C956C6" w:rsidP="00F6472B">
            <w:pPr>
              <w:pStyle w:val="NormalWeb"/>
              <w:shd w:val="clear" w:color="auto" w:fill="FFFFFF"/>
              <w:spacing w:before="0" w:beforeAutospacing="0" w:after="0" w:afterAutospacing="0" w:line="293" w:lineRule="atLeast"/>
              <w:jc w:val="both"/>
              <w:rPr>
                <w:color w:val="000000"/>
                <w:lang w:val="vi-VN"/>
              </w:rPr>
            </w:pPr>
            <w:r w:rsidRPr="002509DA">
              <w:rPr>
                <w:color w:val="000000"/>
                <w:lang w:val="vi-VN"/>
              </w:rPr>
              <w:t>Dạng xung: Blocking</w:t>
            </w:r>
          </w:p>
          <w:p w:rsidR="00C956C6" w:rsidRPr="002509DA" w:rsidRDefault="00C956C6" w:rsidP="00F6472B">
            <w:pPr>
              <w:pStyle w:val="NormalWeb"/>
              <w:shd w:val="clear" w:color="auto" w:fill="FFFFFF"/>
              <w:spacing w:before="0" w:beforeAutospacing="0" w:after="0" w:afterAutospacing="0" w:line="293" w:lineRule="atLeast"/>
              <w:jc w:val="both"/>
              <w:rPr>
                <w:color w:val="000000"/>
                <w:lang w:val="vi-VN"/>
              </w:rPr>
            </w:pPr>
            <w:r w:rsidRPr="002509DA">
              <w:rPr>
                <w:color w:val="000000"/>
                <w:lang w:val="vi-VN"/>
              </w:rPr>
              <w:t>Dải tần số xung: 0.5Hz - 40 Hz (30 xung/p - 2400 xung/p)</w:t>
            </w:r>
          </w:p>
          <w:p w:rsidR="00C956C6" w:rsidRPr="002509DA" w:rsidRDefault="00C956C6" w:rsidP="00F6472B">
            <w:pPr>
              <w:pStyle w:val="NormalWeb"/>
              <w:shd w:val="clear" w:color="auto" w:fill="FFFFFF"/>
              <w:spacing w:before="0" w:beforeAutospacing="0" w:after="0" w:afterAutospacing="0" w:line="293" w:lineRule="atLeast"/>
              <w:jc w:val="both"/>
              <w:rPr>
                <w:color w:val="000000"/>
                <w:lang w:val="vi-VN"/>
              </w:rPr>
            </w:pPr>
            <w:r w:rsidRPr="002509DA">
              <w:rPr>
                <w:color w:val="000000"/>
                <w:lang w:val="vi-VN"/>
              </w:rPr>
              <w:t>Biên độ xung: Vpp = 0 - 120V + 10%</w:t>
            </w:r>
          </w:p>
          <w:p w:rsidR="00C956C6" w:rsidRPr="002509DA" w:rsidRDefault="00C956C6" w:rsidP="00F6472B">
            <w:pPr>
              <w:pStyle w:val="NormalWeb"/>
              <w:shd w:val="clear" w:color="auto" w:fill="FFFFFF"/>
              <w:spacing w:before="0" w:beforeAutospacing="0" w:after="0" w:afterAutospacing="0" w:line="293" w:lineRule="atLeast"/>
              <w:jc w:val="both"/>
              <w:rPr>
                <w:color w:val="000000"/>
                <w:lang w:val="vi-VN"/>
              </w:rPr>
            </w:pPr>
            <w:r w:rsidRPr="002509DA">
              <w:rPr>
                <w:b/>
                <w:bCs/>
                <w:color w:val="000000"/>
                <w:lang w:val="vi-VN"/>
              </w:rPr>
              <w:t>Kênh tả</w:t>
            </w:r>
          </w:p>
          <w:p w:rsidR="00C956C6" w:rsidRPr="002509DA" w:rsidRDefault="00C956C6" w:rsidP="00F6472B">
            <w:pPr>
              <w:pStyle w:val="NormalWeb"/>
              <w:shd w:val="clear" w:color="auto" w:fill="FFFFFF"/>
              <w:spacing w:before="0" w:beforeAutospacing="0" w:after="0" w:afterAutospacing="0" w:line="293" w:lineRule="atLeast"/>
              <w:jc w:val="both"/>
              <w:rPr>
                <w:color w:val="000000"/>
                <w:lang w:val="vi-VN"/>
              </w:rPr>
            </w:pPr>
            <w:r w:rsidRPr="002509DA">
              <w:rPr>
                <w:color w:val="000000"/>
                <w:lang w:val="vi-VN"/>
              </w:rPr>
              <w:t>Dạng xung: Đa hài</w:t>
            </w:r>
          </w:p>
          <w:p w:rsidR="00C956C6" w:rsidRPr="002509DA" w:rsidRDefault="00C956C6" w:rsidP="00F6472B">
            <w:pPr>
              <w:pStyle w:val="NormalWeb"/>
              <w:shd w:val="clear" w:color="auto" w:fill="FFFFFF"/>
              <w:spacing w:before="0" w:beforeAutospacing="0" w:after="0" w:afterAutospacing="0" w:line="293" w:lineRule="atLeast"/>
              <w:jc w:val="both"/>
              <w:rPr>
                <w:color w:val="000000"/>
                <w:lang w:val="vi-VN"/>
              </w:rPr>
            </w:pPr>
            <w:r w:rsidRPr="002509DA">
              <w:rPr>
                <w:color w:val="000000"/>
                <w:lang w:val="vi-VN"/>
              </w:rPr>
              <w:t>Dải tần số xung: 2Hz - 60 Hz (120 xung/p - 3600 xung/p)</w:t>
            </w:r>
          </w:p>
          <w:p w:rsidR="00C956C6" w:rsidRPr="002509DA" w:rsidRDefault="00C956C6" w:rsidP="00F6472B">
            <w:pPr>
              <w:pStyle w:val="NormalWeb"/>
              <w:shd w:val="clear" w:color="auto" w:fill="FFFFFF"/>
              <w:spacing w:before="0" w:beforeAutospacing="0" w:after="0" w:afterAutospacing="0" w:line="293" w:lineRule="atLeast"/>
              <w:jc w:val="both"/>
              <w:rPr>
                <w:color w:val="000000"/>
                <w:lang w:val="vi-VN"/>
              </w:rPr>
            </w:pPr>
            <w:r w:rsidRPr="002509DA">
              <w:rPr>
                <w:color w:val="000000"/>
                <w:lang w:val="vi-VN"/>
              </w:rPr>
              <w:t>Biên độ xung: Vpp = 0 - 140V + 10%</w:t>
            </w:r>
          </w:p>
          <w:p w:rsidR="00C956C6" w:rsidRPr="002509DA" w:rsidRDefault="00C956C6" w:rsidP="00F6472B">
            <w:pPr>
              <w:pStyle w:val="NormalWeb"/>
              <w:shd w:val="clear" w:color="auto" w:fill="FFFFFF"/>
              <w:spacing w:before="0" w:beforeAutospacing="0" w:after="0" w:afterAutospacing="0" w:line="293" w:lineRule="atLeast"/>
              <w:jc w:val="both"/>
              <w:rPr>
                <w:color w:val="000000"/>
              </w:rPr>
            </w:pPr>
            <w:r w:rsidRPr="002509DA">
              <w:rPr>
                <w:b/>
                <w:bCs/>
                <w:color w:val="000000"/>
              </w:rPr>
              <w:t>Kênh massage</w:t>
            </w:r>
          </w:p>
          <w:p w:rsidR="00C956C6" w:rsidRPr="002509DA" w:rsidRDefault="00C956C6" w:rsidP="00F6472B">
            <w:pPr>
              <w:pStyle w:val="NormalWeb"/>
              <w:shd w:val="clear" w:color="auto" w:fill="FFFFFF"/>
              <w:spacing w:before="0" w:beforeAutospacing="0" w:after="0" w:afterAutospacing="0" w:line="293" w:lineRule="atLeast"/>
              <w:jc w:val="both"/>
              <w:rPr>
                <w:color w:val="000000"/>
              </w:rPr>
            </w:pPr>
            <w:r w:rsidRPr="002509DA">
              <w:rPr>
                <w:color w:val="000000"/>
              </w:rPr>
              <w:t>Dạng xung: Đa hài</w:t>
            </w:r>
          </w:p>
          <w:p w:rsidR="00C956C6" w:rsidRPr="002509DA" w:rsidRDefault="00C956C6" w:rsidP="00F6472B">
            <w:pPr>
              <w:pStyle w:val="NormalWeb"/>
              <w:shd w:val="clear" w:color="auto" w:fill="FFFFFF"/>
              <w:spacing w:before="0" w:beforeAutospacing="0" w:after="0" w:afterAutospacing="0" w:line="293" w:lineRule="atLeast"/>
              <w:jc w:val="both"/>
              <w:rPr>
                <w:color w:val="000000"/>
              </w:rPr>
            </w:pPr>
            <w:r w:rsidRPr="002509DA">
              <w:rPr>
                <w:color w:val="000000"/>
              </w:rPr>
              <w:t>Dải tần số xung: 2Hz - 60 Hz (120 xung/p - 3600 xung/p)</w:t>
            </w:r>
          </w:p>
          <w:p w:rsidR="00C956C6" w:rsidRPr="002509DA" w:rsidRDefault="00C956C6" w:rsidP="00F6472B">
            <w:pPr>
              <w:pStyle w:val="NormalWeb"/>
              <w:shd w:val="clear" w:color="auto" w:fill="FFFFFF"/>
              <w:spacing w:before="0" w:beforeAutospacing="0" w:after="0" w:afterAutospacing="0" w:line="293" w:lineRule="atLeast"/>
              <w:jc w:val="both"/>
              <w:rPr>
                <w:color w:val="000000"/>
              </w:rPr>
            </w:pPr>
            <w:r w:rsidRPr="002509DA">
              <w:rPr>
                <w:color w:val="000000"/>
              </w:rPr>
              <w:t>Biên độ xung: Vpp = 0 - 140V + 10%</w:t>
            </w:r>
          </w:p>
          <w:p w:rsidR="00C956C6" w:rsidRPr="002509DA" w:rsidRDefault="00C956C6" w:rsidP="00F6472B">
            <w:pPr>
              <w:pStyle w:val="NormalWeb"/>
              <w:shd w:val="clear" w:color="auto" w:fill="FFFFFF"/>
              <w:spacing w:before="0" w:beforeAutospacing="0" w:after="0" w:afterAutospacing="0" w:line="293" w:lineRule="atLeast"/>
              <w:jc w:val="both"/>
              <w:rPr>
                <w:color w:val="000000"/>
              </w:rPr>
            </w:pPr>
            <w:r w:rsidRPr="002509DA">
              <w:rPr>
                <w:color w:val="000000"/>
              </w:rPr>
              <w:t>Dạng xung biến đổi liên tục</w:t>
            </w:r>
          </w:p>
          <w:p w:rsidR="00C956C6" w:rsidRPr="002509DA" w:rsidRDefault="00C956C6" w:rsidP="00F6472B">
            <w:pPr>
              <w:pStyle w:val="NormalWeb"/>
              <w:shd w:val="clear" w:color="auto" w:fill="FFFFFF"/>
              <w:spacing w:before="0" w:beforeAutospacing="0" w:after="0" w:afterAutospacing="0" w:line="293" w:lineRule="atLeast"/>
              <w:jc w:val="both"/>
              <w:rPr>
                <w:color w:val="000000"/>
                <w:lang w:val="vi-VN"/>
              </w:rPr>
            </w:pPr>
            <w:r w:rsidRPr="002509DA">
              <w:rPr>
                <w:color w:val="000000"/>
              </w:rPr>
              <w:t>Nguồn: 6V (4 pin x 1.5V)</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10</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15</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rPr>
              <w:t>Gi</w:t>
            </w:r>
            <w:r w:rsidRPr="002509DA">
              <w:rPr>
                <w:color w:val="000000"/>
                <w:lang w:val="vi-VN"/>
              </w:rPr>
              <w:t xml:space="preserve">ắc máy điện châm </w:t>
            </w:r>
          </w:p>
        </w:tc>
        <w:tc>
          <w:tcPr>
            <w:tcW w:w="3168" w:type="pct"/>
            <w:shd w:val="clear" w:color="auto" w:fill="auto"/>
            <w:vAlign w:val="center"/>
          </w:tcPr>
          <w:p w:rsidR="00C956C6" w:rsidRPr="002509DA" w:rsidRDefault="00C956C6" w:rsidP="00F6472B">
            <w:pPr>
              <w:rPr>
                <w:bCs/>
                <w:color w:val="000000"/>
                <w:lang w:val="vi-VN"/>
              </w:rPr>
            </w:pPr>
            <w:r w:rsidRPr="002509DA">
              <w:rPr>
                <w:bCs/>
                <w:color w:val="000000"/>
                <w:lang w:val="vi-VN"/>
              </w:rPr>
              <w:t xml:space="preserve">Dây máy điện châm 6 đầu ra. </w:t>
            </w:r>
            <w:r w:rsidRPr="002509DA">
              <w:rPr>
                <w:color w:val="000000"/>
                <w:shd w:val="clear" w:color="auto" w:fill="FFFFFF"/>
                <w:lang w:val="vi-VN"/>
              </w:rPr>
              <w:t>Dây chắc chắn, đầu giắc bền chặt, sử dụng lâu dài không bị đứt ngầm.</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lang w:val="vi-VN"/>
              </w:rPr>
            </w:pPr>
            <w:r w:rsidRPr="002509DA">
              <w:rPr>
                <w:color w:val="000000"/>
                <w:lang w:val="vi-VN"/>
              </w:rPr>
              <w:t>Bộ</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lang w:val="vi-VN"/>
              </w:rPr>
            </w:pPr>
            <w:r w:rsidRPr="002509DA">
              <w:rPr>
                <w:color w:val="000000"/>
                <w:lang w:val="vi-VN"/>
              </w:rPr>
              <w:t>50</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16</w:t>
            </w:r>
          </w:p>
        </w:tc>
        <w:tc>
          <w:tcPr>
            <w:tcW w:w="1158" w:type="pct"/>
            <w:shd w:val="clear" w:color="auto" w:fill="auto"/>
            <w:vAlign w:val="center"/>
          </w:tcPr>
          <w:p w:rsidR="00C956C6" w:rsidRPr="002509DA" w:rsidRDefault="00C956C6" w:rsidP="008F1AE3">
            <w:pPr>
              <w:spacing w:beforeLines="20" w:before="48" w:afterLines="20" w:after="48" w:line="20" w:lineRule="atLeast"/>
              <w:rPr>
                <w:color w:val="000000"/>
                <w:lang w:val="vi-VN"/>
              </w:rPr>
            </w:pPr>
            <w:r w:rsidRPr="002509DA">
              <w:rPr>
                <w:color w:val="000000"/>
                <w:lang w:val="vi-VN"/>
              </w:rPr>
              <w:t xml:space="preserve">Máy massage cầm tay </w:t>
            </w:r>
          </w:p>
        </w:tc>
        <w:tc>
          <w:tcPr>
            <w:tcW w:w="3168" w:type="pct"/>
            <w:shd w:val="clear" w:color="auto" w:fill="auto"/>
            <w:vAlign w:val="center"/>
          </w:tcPr>
          <w:p w:rsidR="00C956C6" w:rsidRPr="002509DA" w:rsidRDefault="00C956C6" w:rsidP="00F6472B">
            <w:pPr>
              <w:rPr>
                <w:bCs/>
                <w:color w:val="000000"/>
                <w:lang w:val="vi-VN"/>
              </w:rPr>
            </w:pPr>
            <w:r w:rsidRPr="002509DA">
              <w:rPr>
                <w:bCs/>
                <w:color w:val="000000"/>
                <w:lang w:val="vi-VN"/>
              </w:rPr>
              <w:t>Công suất : 35W</w:t>
            </w:r>
          </w:p>
          <w:p w:rsidR="00C956C6" w:rsidRPr="002509DA" w:rsidRDefault="00C956C6" w:rsidP="00F6472B">
            <w:pPr>
              <w:rPr>
                <w:bCs/>
                <w:color w:val="000000"/>
                <w:lang w:val="vi-VN"/>
              </w:rPr>
            </w:pPr>
            <w:r w:rsidRPr="002509DA">
              <w:rPr>
                <w:bCs/>
                <w:color w:val="000000"/>
                <w:lang w:val="vi-VN"/>
              </w:rPr>
              <w:t>Kích thước : 152 x 72cm</w:t>
            </w:r>
          </w:p>
          <w:p w:rsidR="00C956C6" w:rsidRPr="002509DA" w:rsidRDefault="00C956C6" w:rsidP="00F6472B">
            <w:pPr>
              <w:rPr>
                <w:bCs/>
                <w:color w:val="000000"/>
                <w:lang w:val="vi-VN"/>
              </w:rPr>
            </w:pPr>
            <w:r w:rsidRPr="002509DA">
              <w:rPr>
                <w:bCs/>
                <w:color w:val="000000"/>
                <w:lang w:val="vi-VN"/>
              </w:rPr>
              <w:t>Thời gian sử dụng tốt nhất : tối đa 20 phút</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03</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17</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rPr>
              <w:t>Bóng hồng ngoại</w:t>
            </w:r>
          </w:p>
        </w:tc>
        <w:tc>
          <w:tcPr>
            <w:tcW w:w="3168" w:type="pct"/>
            <w:shd w:val="clear" w:color="auto" w:fill="auto"/>
            <w:vAlign w:val="center"/>
          </w:tcPr>
          <w:p w:rsidR="00C956C6" w:rsidRPr="002509DA" w:rsidRDefault="00C956C6" w:rsidP="00F6472B">
            <w:pPr>
              <w:rPr>
                <w:bCs/>
                <w:color w:val="000000"/>
                <w:lang w:val="vi-VN"/>
              </w:rPr>
            </w:pPr>
            <w:r w:rsidRPr="002509DA">
              <w:rPr>
                <w:bCs/>
                <w:color w:val="000000"/>
                <w:lang w:val="vi-VN"/>
              </w:rPr>
              <w:t xml:space="preserve">Phổ ánh sáng hồng ngoại cao, tiết kiệm năng lượng.Sưởi ấm tức thì cho người sử dụng.Giảm đau nhức giúp tuần hoàn máu và nhanh lành vết thương. </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10</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18</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lang w:val="vi-VN"/>
              </w:rPr>
              <w:t xml:space="preserve">Miếng dán điện xung </w:t>
            </w:r>
          </w:p>
        </w:tc>
        <w:tc>
          <w:tcPr>
            <w:tcW w:w="3168" w:type="pct"/>
            <w:shd w:val="clear" w:color="auto" w:fill="auto"/>
            <w:vAlign w:val="center"/>
          </w:tcPr>
          <w:p w:rsidR="00C956C6" w:rsidRPr="002509DA" w:rsidRDefault="00C956C6" w:rsidP="00F6472B">
            <w:pPr>
              <w:rPr>
                <w:bCs/>
                <w:color w:val="000000"/>
                <w:lang w:val="vi-VN"/>
              </w:rPr>
            </w:pPr>
            <w:r w:rsidRPr="002509DA">
              <w:rPr>
                <w:shd w:val="clear" w:color="auto" w:fill="FFFFFF"/>
                <w:lang w:val="vi-VN"/>
              </w:rPr>
              <w:t>Miếng dán điện cực được sử dụng cho các thiết bị massage, dán, có thể được sử dụng ở các bộ phận khác nhau của cơ thể, có thể sử dụng lặp lại lâu dài..</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Cặp</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80</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19</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rPr>
            </w:pPr>
            <w:r w:rsidRPr="002509DA">
              <w:rPr>
                <w:color w:val="000000"/>
              </w:rPr>
              <w:t>Đệm bọc điện cực</w:t>
            </w:r>
          </w:p>
        </w:tc>
        <w:tc>
          <w:tcPr>
            <w:tcW w:w="3168" w:type="pct"/>
            <w:shd w:val="clear" w:color="auto" w:fill="auto"/>
            <w:vAlign w:val="center"/>
          </w:tcPr>
          <w:p w:rsidR="00C956C6" w:rsidRPr="002509DA" w:rsidRDefault="00C956C6" w:rsidP="00F6472B">
            <w:pPr>
              <w:rPr>
                <w:bCs/>
                <w:color w:val="000000"/>
                <w:lang w:val="vi-VN"/>
              </w:rPr>
            </w:pPr>
            <w:r w:rsidRPr="002509DA">
              <w:rPr>
                <w:color w:val="666666"/>
                <w:shd w:val="clear" w:color="auto" w:fill="FFFFFF"/>
                <w:lang w:val="vi-VN"/>
              </w:rPr>
              <w:t xml:space="preserve">Tấm bọc điện cực </w:t>
            </w:r>
            <w:r w:rsidRPr="002509DA">
              <w:rPr>
                <w:color w:val="666666"/>
                <w:shd w:val="clear" w:color="auto" w:fill="FFFFFF"/>
              </w:rPr>
              <w:t>kích thước 6 x 8cm</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Cặp</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Pr>
                <w:color w:val="000000"/>
                <w:lang w:val="vi-VN"/>
              </w:rPr>
              <w:t>6</w:t>
            </w:r>
            <w:r w:rsidRPr="002509DA">
              <w:rPr>
                <w:color w:val="000000"/>
              </w:rPr>
              <w:t>0</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20</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lang w:val="vi-VN"/>
              </w:rPr>
              <w:t xml:space="preserve">Bộ thay băng cắt chỉ </w:t>
            </w:r>
          </w:p>
        </w:tc>
        <w:tc>
          <w:tcPr>
            <w:tcW w:w="3168" w:type="pct"/>
            <w:shd w:val="clear" w:color="auto" w:fill="auto"/>
            <w:vAlign w:val="center"/>
          </w:tcPr>
          <w:p w:rsidR="00C956C6" w:rsidRPr="002509DA" w:rsidRDefault="00C956C6" w:rsidP="00F6472B">
            <w:pPr>
              <w:rPr>
                <w:bCs/>
                <w:color w:val="000000"/>
                <w:lang w:val="vi-VN"/>
              </w:rPr>
            </w:pPr>
            <w:r w:rsidRPr="002509DA">
              <w:rPr>
                <w:bCs/>
                <w:color w:val="000000"/>
                <w:lang w:val="vi-VN"/>
              </w:rPr>
              <w:t>Chất liệu các chi tiết được làm bằng thép không gỉ, đạt tiêu chuẩn ISO</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Bộ</w:t>
            </w:r>
          </w:p>
        </w:tc>
        <w:tc>
          <w:tcPr>
            <w:tcW w:w="249" w:type="pct"/>
            <w:shd w:val="clear" w:color="auto" w:fill="auto"/>
            <w:vAlign w:val="center"/>
          </w:tcPr>
          <w:p w:rsidR="00C956C6" w:rsidRPr="00E01348" w:rsidRDefault="00C956C6" w:rsidP="00F6472B">
            <w:pPr>
              <w:spacing w:beforeLines="20" w:before="48" w:afterLines="20" w:after="48" w:line="20" w:lineRule="atLeast"/>
              <w:jc w:val="center"/>
              <w:rPr>
                <w:color w:val="000000"/>
                <w:lang w:val="vi-VN"/>
              </w:rPr>
            </w:pPr>
            <w:r>
              <w:rPr>
                <w:color w:val="000000"/>
              </w:rPr>
              <w:t>0</w:t>
            </w:r>
            <w:r>
              <w:rPr>
                <w:color w:val="000000"/>
                <w:lang w:val="vi-VN"/>
              </w:rPr>
              <w:t>4</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21</w:t>
            </w:r>
          </w:p>
        </w:tc>
        <w:tc>
          <w:tcPr>
            <w:tcW w:w="1158" w:type="pct"/>
            <w:shd w:val="clear" w:color="auto" w:fill="auto"/>
            <w:vAlign w:val="center"/>
          </w:tcPr>
          <w:p w:rsidR="00C956C6" w:rsidRPr="002509DA" w:rsidRDefault="00C956C6" w:rsidP="008F1AE3">
            <w:pPr>
              <w:spacing w:beforeLines="20" w:before="48" w:afterLines="20" w:after="48" w:line="20" w:lineRule="atLeast"/>
              <w:rPr>
                <w:color w:val="000000"/>
                <w:lang w:val="vi-VN"/>
              </w:rPr>
            </w:pPr>
            <w:r w:rsidRPr="002509DA">
              <w:rPr>
                <w:color w:val="000000"/>
              </w:rPr>
              <w:t xml:space="preserve">Thanh nặn bờ mi </w:t>
            </w:r>
          </w:p>
        </w:tc>
        <w:tc>
          <w:tcPr>
            <w:tcW w:w="3168" w:type="pct"/>
            <w:shd w:val="clear" w:color="auto" w:fill="auto"/>
            <w:vAlign w:val="center"/>
          </w:tcPr>
          <w:p w:rsidR="00C956C6" w:rsidRPr="002509DA" w:rsidRDefault="00C956C6" w:rsidP="00F6472B">
            <w:pPr>
              <w:rPr>
                <w:bCs/>
                <w:color w:val="000000"/>
                <w:lang w:val="vi-VN"/>
              </w:rPr>
            </w:pPr>
            <w:r w:rsidRPr="002509DA">
              <w:rPr>
                <w:bCs/>
                <w:color w:val="000000"/>
                <w:lang w:val="vi-VN"/>
              </w:rPr>
              <w:t>Chất liệu các chi tiết được làm bằng thép không gỉ, đạt tiêu chuẩn ISO</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10</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22</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rPr>
              <w:t xml:space="preserve">Kéo cong 11.5cm </w:t>
            </w:r>
          </w:p>
        </w:tc>
        <w:tc>
          <w:tcPr>
            <w:tcW w:w="3168" w:type="pct"/>
            <w:shd w:val="clear" w:color="auto" w:fill="auto"/>
            <w:vAlign w:val="center"/>
          </w:tcPr>
          <w:p w:rsidR="00C956C6" w:rsidRPr="002509DA" w:rsidRDefault="00C956C6" w:rsidP="00F6472B">
            <w:pPr>
              <w:rPr>
                <w:bCs/>
                <w:color w:val="000000"/>
                <w:lang w:val="vi-VN"/>
              </w:rPr>
            </w:pPr>
            <w:r w:rsidRPr="002509DA">
              <w:rPr>
                <w:bCs/>
                <w:color w:val="000000"/>
                <w:lang w:val="vi-VN"/>
              </w:rPr>
              <w:t>Chất liệu được làm bằng thép không gỉ, kích thước 11,5 cm đạt tiêu chuẩn chất lượng ISO. Được dùng trong y tế</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lang w:val="vi-VN"/>
              </w:rPr>
            </w:pPr>
            <w:r w:rsidRPr="002509DA">
              <w:rPr>
                <w:color w:val="000000"/>
                <w:lang w:val="vi-VN"/>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lang w:val="vi-VN"/>
              </w:rPr>
            </w:pPr>
            <w:r w:rsidRPr="002509DA">
              <w:rPr>
                <w:color w:val="000000"/>
                <w:lang w:val="vi-VN"/>
              </w:rPr>
              <w:t>03</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23</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lang w:val="vi-VN"/>
              </w:rPr>
              <w:t>Pank có mấu 12cm</w:t>
            </w:r>
          </w:p>
        </w:tc>
        <w:tc>
          <w:tcPr>
            <w:tcW w:w="3168" w:type="pct"/>
            <w:shd w:val="clear" w:color="auto" w:fill="auto"/>
            <w:vAlign w:val="center"/>
          </w:tcPr>
          <w:p w:rsidR="00C956C6" w:rsidRPr="002509DA" w:rsidRDefault="00C956C6" w:rsidP="00F6472B">
            <w:pPr>
              <w:rPr>
                <w:bCs/>
                <w:color w:val="000000"/>
                <w:lang w:val="vi-VN"/>
              </w:rPr>
            </w:pPr>
            <w:r w:rsidRPr="002509DA">
              <w:rPr>
                <w:bCs/>
                <w:color w:val="000000"/>
                <w:lang w:val="vi-VN"/>
              </w:rPr>
              <w:t>Chất liệu được làm bằng thép không gỉ, kích thước 12 cm đạt tiêu chuẩn chất lượng ISO. Được dùng trong y tế</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03</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24</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lang w:val="vi-VN"/>
              </w:rPr>
              <w:t xml:space="preserve">Thìa nạo chắp </w:t>
            </w:r>
          </w:p>
        </w:tc>
        <w:tc>
          <w:tcPr>
            <w:tcW w:w="3168" w:type="pct"/>
            <w:shd w:val="clear" w:color="auto" w:fill="auto"/>
            <w:vAlign w:val="center"/>
          </w:tcPr>
          <w:p w:rsidR="00C956C6" w:rsidRPr="002509DA" w:rsidRDefault="00C956C6" w:rsidP="00F6472B">
            <w:pPr>
              <w:rPr>
                <w:bCs/>
                <w:color w:val="000000"/>
                <w:lang w:val="vi-VN"/>
              </w:rPr>
            </w:pPr>
            <w:r w:rsidRPr="002509DA">
              <w:rPr>
                <w:bCs/>
                <w:color w:val="000000"/>
                <w:lang w:val="vi-VN"/>
              </w:rPr>
              <w:t>Chất liệu được làm bằng thép không gỉ, đạt tiêu chuẩn chất lượng ISO. Được dùng trong y tế</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03</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lastRenderedPageBreak/>
              <w:t>25</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lang w:val="vi-VN"/>
              </w:rPr>
              <w:t xml:space="preserve">Khay quả đậu </w:t>
            </w:r>
          </w:p>
        </w:tc>
        <w:tc>
          <w:tcPr>
            <w:tcW w:w="3168" w:type="pct"/>
            <w:shd w:val="clear" w:color="auto" w:fill="auto"/>
            <w:vAlign w:val="center"/>
          </w:tcPr>
          <w:p w:rsidR="00C956C6" w:rsidRPr="002509DA" w:rsidRDefault="00C956C6" w:rsidP="00F6472B">
            <w:pPr>
              <w:rPr>
                <w:bCs/>
                <w:color w:val="000000"/>
                <w:lang w:val="vi-VN"/>
              </w:rPr>
            </w:pPr>
            <w:r w:rsidRPr="002509DA">
              <w:rPr>
                <w:bCs/>
                <w:color w:val="000000"/>
                <w:lang w:val="vi-VN"/>
              </w:rPr>
              <w:t>Chất liệu được làm bằng inox, được dùng để đựng panh, kéo, bông…</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A03003" w:rsidRDefault="00C956C6" w:rsidP="00F6472B">
            <w:pPr>
              <w:spacing w:beforeLines="20" w:before="48" w:afterLines="20" w:after="48" w:line="20" w:lineRule="atLeast"/>
              <w:jc w:val="center"/>
              <w:rPr>
                <w:color w:val="000000"/>
                <w:lang w:val="vi-VN"/>
              </w:rPr>
            </w:pPr>
            <w:r>
              <w:rPr>
                <w:color w:val="000000"/>
              </w:rPr>
              <w:t>0</w:t>
            </w:r>
            <w:r>
              <w:rPr>
                <w:color w:val="000000"/>
                <w:lang w:val="vi-VN"/>
              </w:rPr>
              <w:t>7</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26</w:t>
            </w:r>
          </w:p>
        </w:tc>
        <w:tc>
          <w:tcPr>
            <w:tcW w:w="1158" w:type="pct"/>
            <w:shd w:val="clear" w:color="auto" w:fill="auto"/>
            <w:vAlign w:val="center"/>
          </w:tcPr>
          <w:p w:rsidR="00C956C6" w:rsidRPr="002509DA" w:rsidRDefault="00C956C6" w:rsidP="008F1AE3">
            <w:pPr>
              <w:spacing w:beforeLines="20" w:before="48" w:afterLines="20" w:after="48" w:line="20" w:lineRule="atLeast"/>
              <w:rPr>
                <w:color w:val="000000"/>
                <w:lang w:val="vi-VN"/>
              </w:rPr>
            </w:pPr>
            <w:r w:rsidRPr="002509DA">
              <w:rPr>
                <w:color w:val="000000"/>
                <w:lang w:val="vi-VN"/>
              </w:rPr>
              <w:t xml:space="preserve">Đèn dùng trong phòng khám y tế </w:t>
            </w:r>
          </w:p>
        </w:tc>
        <w:tc>
          <w:tcPr>
            <w:tcW w:w="3168" w:type="pct"/>
            <w:shd w:val="clear" w:color="auto" w:fill="auto"/>
            <w:vAlign w:val="center"/>
          </w:tcPr>
          <w:p w:rsidR="00C956C6" w:rsidRPr="002509DA" w:rsidRDefault="00C956C6" w:rsidP="00F6472B">
            <w:pPr>
              <w:rPr>
                <w:bCs/>
                <w:color w:val="000000"/>
                <w:lang w:val="vi-VN"/>
              </w:rPr>
            </w:pPr>
            <w:r w:rsidRPr="002509DA">
              <w:rPr>
                <w:color w:val="000000"/>
                <w:shd w:val="clear" w:color="auto" w:fill="FFFFFF"/>
                <w:lang w:val="vi-VN"/>
              </w:rPr>
              <w:t>- Sử dụng nguồn ánh sáng lạnh, độ sáng cao</w:t>
            </w:r>
            <w:r w:rsidRPr="002509DA">
              <w:rPr>
                <w:color w:val="000000"/>
                <w:lang w:val="vi-VN"/>
              </w:rPr>
              <w:br/>
            </w:r>
            <w:r w:rsidRPr="002509DA">
              <w:rPr>
                <w:color w:val="000000"/>
                <w:shd w:val="clear" w:color="auto" w:fill="FFFFFF"/>
                <w:lang w:val="vi-VN"/>
              </w:rPr>
              <w:t>- Điều chỉnh được 3600</w:t>
            </w:r>
            <w:r w:rsidRPr="002509DA">
              <w:rPr>
                <w:color w:val="000000"/>
                <w:lang w:val="vi-VN"/>
              </w:rPr>
              <w:br/>
            </w:r>
            <w:r w:rsidRPr="002509DA">
              <w:rPr>
                <w:color w:val="000000"/>
                <w:shd w:val="clear" w:color="auto" w:fill="FFFFFF"/>
                <w:lang w:val="vi-VN"/>
              </w:rPr>
              <w:t>- Thay đổi chiều cao tối đa 170cm</w:t>
            </w:r>
            <w:r w:rsidRPr="002509DA">
              <w:rPr>
                <w:color w:val="000000"/>
                <w:lang w:val="vi-VN"/>
              </w:rPr>
              <w:br/>
            </w:r>
            <w:r w:rsidRPr="002509DA">
              <w:rPr>
                <w:color w:val="000000"/>
                <w:shd w:val="clear" w:color="auto" w:fill="FFFFFF"/>
                <w:lang w:val="vi-VN"/>
              </w:rPr>
              <w:t>- Nguồn điện 220V – 50Hz</w:t>
            </w:r>
            <w:r w:rsidRPr="002509DA">
              <w:rPr>
                <w:color w:val="000000"/>
                <w:lang w:val="vi-VN"/>
              </w:rPr>
              <w:br/>
            </w:r>
            <w:r w:rsidRPr="002509DA">
              <w:rPr>
                <w:color w:val="000000"/>
                <w:shd w:val="clear" w:color="auto" w:fill="FFFFFF"/>
                <w:lang w:val="vi-VN"/>
              </w:rPr>
              <w:t>- Công suất bóng 25W</w:t>
            </w:r>
            <w:r w:rsidRPr="002509DA">
              <w:rPr>
                <w:color w:val="000000"/>
                <w:lang w:val="vi-VN"/>
              </w:rPr>
              <w:br/>
            </w:r>
            <w:r w:rsidRPr="002509DA">
              <w:rPr>
                <w:color w:val="000000"/>
                <w:shd w:val="clear" w:color="auto" w:fill="FFFFFF"/>
                <w:lang w:val="vi-VN"/>
              </w:rPr>
              <w:t>- Cường độ chiếu sáng: 12000 Lux</w:t>
            </w:r>
            <w:r w:rsidRPr="002509DA">
              <w:rPr>
                <w:color w:val="000000"/>
                <w:lang w:val="vi-VN"/>
              </w:rPr>
              <w:br/>
            </w:r>
            <w:r w:rsidRPr="002509DA">
              <w:rPr>
                <w:color w:val="000000"/>
                <w:shd w:val="clear" w:color="auto" w:fill="FFFFFF"/>
                <w:lang w:val="vi-VN"/>
              </w:rPr>
              <w:t xml:space="preserve">- Công tắc đạp chân nằm trên đế của đèn. </w:t>
            </w:r>
            <w:r w:rsidRPr="002509DA">
              <w:rPr>
                <w:color w:val="000000"/>
                <w:shd w:val="clear" w:color="auto" w:fill="FFFFFF"/>
              </w:rPr>
              <w:t>Đế bằng gang chắc chắn</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01</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27</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rPr>
              <w:t xml:space="preserve">Que ấn chất hàn </w:t>
            </w:r>
          </w:p>
        </w:tc>
        <w:tc>
          <w:tcPr>
            <w:tcW w:w="3168" w:type="pct"/>
            <w:shd w:val="clear" w:color="auto" w:fill="auto"/>
            <w:vAlign w:val="center"/>
          </w:tcPr>
          <w:p w:rsidR="00C956C6" w:rsidRPr="002509DA" w:rsidRDefault="00C956C6" w:rsidP="00F6472B">
            <w:pPr>
              <w:rPr>
                <w:bCs/>
                <w:color w:val="000000"/>
                <w:lang w:val="vi-VN"/>
              </w:rPr>
            </w:pPr>
            <w:r w:rsidRPr="002509DA">
              <w:rPr>
                <w:bCs/>
                <w:color w:val="000000"/>
                <w:lang w:val="vi-VN"/>
              </w:rPr>
              <w:t>Chất liệu được làn bằng thép không gỉ, có thể hấp sấy, được dùng trong y tế.</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05</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28</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rPr>
              <w:t xml:space="preserve">Bóng đèn mổ </w:t>
            </w:r>
          </w:p>
        </w:tc>
        <w:tc>
          <w:tcPr>
            <w:tcW w:w="3168" w:type="pct"/>
            <w:shd w:val="clear" w:color="auto" w:fill="auto"/>
            <w:vAlign w:val="center"/>
          </w:tcPr>
          <w:p w:rsidR="00C956C6" w:rsidRPr="002509DA" w:rsidRDefault="00C956C6" w:rsidP="00F6472B">
            <w:pPr>
              <w:rPr>
                <w:bCs/>
                <w:color w:val="000000"/>
              </w:rPr>
            </w:pPr>
            <w:r w:rsidRPr="002509DA">
              <w:rPr>
                <w:bCs/>
                <w:color w:val="000000"/>
              </w:rPr>
              <w:t>Công suất : 24v 25w</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Pr>
                <w:color w:val="000000"/>
                <w:lang w:val="vi-VN"/>
              </w:rPr>
              <w:t>1</w:t>
            </w:r>
            <w:r w:rsidRPr="002509DA">
              <w:rPr>
                <w:color w:val="000000"/>
              </w:rPr>
              <w:t>0</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29</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lang w:val="vi-VN"/>
              </w:rPr>
            </w:pPr>
            <w:r w:rsidRPr="002509DA">
              <w:rPr>
                <w:color w:val="000000"/>
              </w:rPr>
              <w:t xml:space="preserve">Bơm tiêm áp lực </w:t>
            </w:r>
          </w:p>
        </w:tc>
        <w:tc>
          <w:tcPr>
            <w:tcW w:w="3168" w:type="pct"/>
            <w:shd w:val="clear" w:color="auto" w:fill="auto"/>
            <w:vAlign w:val="center"/>
          </w:tcPr>
          <w:p w:rsidR="00C956C6" w:rsidRPr="002509DA" w:rsidRDefault="00C956C6" w:rsidP="00F6472B">
            <w:pPr>
              <w:rPr>
                <w:bCs/>
                <w:color w:val="000000"/>
                <w:lang w:val="vi-VN"/>
              </w:rPr>
            </w:pPr>
            <w:r w:rsidRPr="002509DA">
              <w:rPr>
                <w:bCs/>
                <w:color w:val="000000"/>
                <w:lang w:val="vi-VN"/>
              </w:rPr>
              <w:t>Chất liệu được làm bằng thép không gỉ, đạt tiêu chuẩn ISO</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Cái</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02</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30</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rPr>
            </w:pPr>
            <w:r w:rsidRPr="002509DA">
              <w:rPr>
                <w:color w:val="000000"/>
              </w:rPr>
              <w:t>Hộp hấp phi 24 x 16 cm</w:t>
            </w:r>
          </w:p>
        </w:tc>
        <w:tc>
          <w:tcPr>
            <w:tcW w:w="3168" w:type="pct"/>
            <w:shd w:val="clear" w:color="auto" w:fill="auto"/>
            <w:vAlign w:val="center"/>
          </w:tcPr>
          <w:p w:rsidR="00C956C6" w:rsidRPr="002509DA" w:rsidRDefault="00C956C6" w:rsidP="00F6472B">
            <w:pPr>
              <w:rPr>
                <w:bCs/>
                <w:color w:val="000000"/>
              </w:rPr>
            </w:pPr>
            <w:r w:rsidRPr="002509DA">
              <w:rPr>
                <w:bCs/>
                <w:color w:val="000000"/>
              </w:rPr>
              <w:t>Chất liệu được làm bằng inox, dùng để hấp dụng cụ. Kích thước đường kính 24cm cao 16cm. Đạt tiêu chuẩn ISO</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 xml:space="preserve">Cái </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02</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31</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rPr>
            </w:pPr>
            <w:r w:rsidRPr="002509DA">
              <w:rPr>
                <w:color w:val="000000"/>
              </w:rPr>
              <w:t>Kéo fino cong 23 cm</w:t>
            </w:r>
          </w:p>
        </w:tc>
        <w:tc>
          <w:tcPr>
            <w:tcW w:w="3168" w:type="pct"/>
            <w:shd w:val="clear" w:color="auto" w:fill="auto"/>
            <w:vAlign w:val="center"/>
          </w:tcPr>
          <w:p w:rsidR="00C956C6" w:rsidRPr="002509DA" w:rsidRDefault="00C956C6" w:rsidP="00F6472B">
            <w:pPr>
              <w:rPr>
                <w:bCs/>
                <w:color w:val="000000"/>
              </w:rPr>
            </w:pPr>
            <w:r w:rsidRPr="002509DA">
              <w:rPr>
                <w:bCs/>
                <w:color w:val="000000"/>
              </w:rPr>
              <w:t>Chất liệu được làm bằng thép không gỉ, mũi kéo nhọn cong, kích thước 23cm, đạt tiêu chuẩn ISO</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 xml:space="preserve">Cái </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03</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32</w:t>
            </w:r>
          </w:p>
        </w:tc>
        <w:tc>
          <w:tcPr>
            <w:tcW w:w="1158" w:type="pct"/>
            <w:shd w:val="clear" w:color="auto" w:fill="auto"/>
            <w:vAlign w:val="center"/>
          </w:tcPr>
          <w:p w:rsidR="00C956C6" w:rsidRPr="002509DA" w:rsidRDefault="00C956C6" w:rsidP="00F6472B">
            <w:pPr>
              <w:spacing w:beforeLines="20" w:before="48" w:afterLines="20" w:after="48" w:line="20" w:lineRule="atLeast"/>
              <w:rPr>
                <w:color w:val="000000"/>
              </w:rPr>
            </w:pPr>
            <w:r w:rsidRPr="002509DA">
              <w:rPr>
                <w:color w:val="000000"/>
              </w:rPr>
              <w:t>Mỏ vịt trung / tiểu / đại</w:t>
            </w:r>
          </w:p>
        </w:tc>
        <w:tc>
          <w:tcPr>
            <w:tcW w:w="3168" w:type="pct"/>
            <w:shd w:val="clear" w:color="auto" w:fill="auto"/>
            <w:vAlign w:val="center"/>
          </w:tcPr>
          <w:p w:rsidR="00C956C6" w:rsidRPr="002509DA" w:rsidRDefault="00C956C6" w:rsidP="00F6472B">
            <w:pPr>
              <w:rPr>
                <w:bCs/>
                <w:color w:val="000000"/>
              </w:rPr>
            </w:pPr>
            <w:r w:rsidRPr="002509DA">
              <w:rPr>
                <w:bCs/>
                <w:color w:val="000000"/>
                <w:lang w:val="vi-VN"/>
              </w:rPr>
              <w:t>Chất liệu được làm bằng thép không gỉ,</w:t>
            </w:r>
            <w:r w:rsidRPr="002509DA">
              <w:rPr>
                <w:bCs/>
                <w:color w:val="000000"/>
              </w:rPr>
              <w:t xml:space="preserve"> có các cỡ khác nhau,</w:t>
            </w:r>
            <w:r w:rsidRPr="002509DA">
              <w:rPr>
                <w:bCs/>
                <w:color w:val="000000"/>
                <w:lang w:val="vi-VN"/>
              </w:rPr>
              <w:t xml:space="preserve"> đạt tiêu chuẩn ISO</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rPr>
              <w:t xml:space="preserve">Cái </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color w:val="000000"/>
              </w:rPr>
            </w:pPr>
            <w:r w:rsidRPr="002509DA">
              <w:rPr>
                <w:color w:val="000000"/>
                <w:lang w:val="vi-VN"/>
              </w:rPr>
              <w:t>1</w:t>
            </w:r>
            <w:r w:rsidRPr="002509DA">
              <w:rPr>
                <w:color w:val="000000"/>
              </w:rPr>
              <w:t>0</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33</w:t>
            </w:r>
          </w:p>
        </w:tc>
        <w:tc>
          <w:tcPr>
            <w:tcW w:w="1158" w:type="pct"/>
            <w:shd w:val="clear" w:color="auto" w:fill="auto"/>
            <w:vAlign w:val="center"/>
          </w:tcPr>
          <w:p w:rsidR="00C956C6" w:rsidRPr="002509DA" w:rsidRDefault="00C956C6" w:rsidP="00F6472B">
            <w:pPr>
              <w:spacing w:beforeLines="20" w:before="48" w:afterLines="20" w:after="48" w:line="20" w:lineRule="atLeast"/>
              <w:rPr>
                <w:lang w:val="vi-VN"/>
              </w:rPr>
            </w:pPr>
            <w:r w:rsidRPr="002122A1">
              <w:rPr>
                <w:bCs/>
                <w:color w:val="000000"/>
                <w:lang w:val="vi-VN"/>
              </w:rPr>
              <w:t>Chổi</w:t>
            </w:r>
            <w:r>
              <w:rPr>
                <w:bCs/>
                <w:color w:val="000000"/>
                <w:lang w:val="vi-VN"/>
              </w:rPr>
              <w:t xml:space="preserve"> rửa ống nội soi</w:t>
            </w:r>
          </w:p>
        </w:tc>
        <w:tc>
          <w:tcPr>
            <w:tcW w:w="3168" w:type="pct"/>
            <w:shd w:val="clear" w:color="auto" w:fill="auto"/>
            <w:vAlign w:val="center"/>
          </w:tcPr>
          <w:p w:rsidR="00C956C6" w:rsidRPr="002122A1" w:rsidRDefault="00C956C6" w:rsidP="00F6472B">
            <w:pPr>
              <w:rPr>
                <w:bCs/>
                <w:color w:val="000000"/>
                <w:lang w:val="vi-VN"/>
              </w:rPr>
            </w:pPr>
            <w:r w:rsidRPr="002122A1">
              <w:rPr>
                <w:bCs/>
                <w:color w:val="000000"/>
                <w:lang w:val="vi-VN"/>
              </w:rPr>
              <w:t>Chổi</w:t>
            </w:r>
            <w:r>
              <w:rPr>
                <w:bCs/>
                <w:color w:val="000000"/>
                <w:lang w:val="vi-VN"/>
              </w:rPr>
              <w:t xml:space="preserve"> rửa ống nội soi dùng nhiều lần.</w:t>
            </w:r>
          </w:p>
        </w:tc>
        <w:tc>
          <w:tcPr>
            <w:tcW w:w="189" w:type="pct"/>
            <w:shd w:val="clear" w:color="auto" w:fill="auto"/>
            <w:vAlign w:val="center"/>
          </w:tcPr>
          <w:p w:rsidR="00C956C6" w:rsidRPr="002509DA" w:rsidRDefault="00C956C6" w:rsidP="00F6472B">
            <w:pPr>
              <w:spacing w:beforeLines="20" w:before="48" w:afterLines="20" w:after="48" w:line="20" w:lineRule="atLeast"/>
              <w:jc w:val="center"/>
              <w:rPr>
                <w:lang w:val="vi-VN"/>
              </w:rPr>
            </w:pPr>
            <w:r w:rsidRPr="002509DA">
              <w:rPr>
                <w:lang w:val="vi-VN"/>
              </w:rPr>
              <w:t xml:space="preserve">Cái </w:t>
            </w:r>
          </w:p>
        </w:tc>
        <w:tc>
          <w:tcPr>
            <w:tcW w:w="249" w:type="pct"/>
            <w:shd w:val="clear" w:color="auto" w:fill="auto"/>
            <w:vAlign w:val="center"/>
          </w:tcPr>
          <w:p w:rsidR="00C956C6" w:rsidRPr="002509DA" w:rsidRDefault="00C956C6" w:rsidP="00F6472B">
            <w:pPr>
              <w:spacing w:beforeLines="20" w:before="48" w:afterLines="20" w:after="48" w:line="20" w:lineRule="atLeast"/>
              <w:jc w:val="center"/>
              <w:rPr>
                <w:lang w:val="vi-VN"/>
              </w:rPr>
            </w:pPr>
            <w:r w:rsidRPr="002509DA">
              <w:rPr>
                <w:lang w:val="vi-VN"/>
              </w:rPr>
              <w:t>05</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34</w:t>
            </w:r>
          </w:p>
        </w:tc>
        <w:tc>
          <w:tcPr>
            <w:tcW w:w="1158" w:type="pct"/>
            <w:shd w:val="clear" w:color="auto" w:fill="auto"/>
            <w:vAlign w:val="center"/>
          </w:tcPr>
          <w:p w:rsidR="00C956C6" w:rsidRPr="008F1AE3" w:rsidRDefault="00C956C6" w:rsidP="00F6472B">
            <w:r w:rsidRPr="00C956C6">
              <w:t xml:space="preserve">Miếng gán miệng </w:t>
            </w:r>
            <w:r w:rsidR="008F1AE3">
              <w:t>(Người lớn)</w:t>
            </w:r>
          </w:p>
        </w:tc>
        <w:tc>
          <w:tcPr>
            <w:tcW w:w="3168" w:type="pct"/>
            <w:shd w:val="clear" w:color="auto" w:fill="auto"/>
            <w:vAlign w:val="center"/>
          </w:tcPr>
          <w:p w:rsidR="00C956C6" w:rsidRPr="00C956C6" w:rsidRDefault="00C956C6" w:rsidP="00F6472B">
            <w:pPr>
              <w:rPr>
                <w:bCs/>
              </w:rPr>
            </w:pPr>
            <w:r w:rsidRPr="00C956C6">
              <w:rPr>
                <w:bCs/>
              </w:rPr>
              <w:t>Chất liệu bằng nhựa</w:t>
            </w:r>
          </w:p>
        </w:tc>
        <w:tc>
          <w:tcPr>
            <w:tcW w:w="189" w:type="pct"/>
            <w:shd w:val="clear" w:color="auto" w:fill="auto"/>
            <w:vAlign w:val="center"/>
          </w:tcPr>
          <w:p w:rsidR="00C956C6" w:rsidRPr="00C956C6" w:rsidRDefault="00C956C6" w:rsidP="00F6472B">
            <w:pPr>
              <w:jc w:val="center"/>
            </w:pPr>
            <w:r w:rsidRPr="00C956C6">
              <w:t xml:space="preserve">Cái </w:t>
            </w:r>
          </w:p>
        </w:tc>
        <w:tc>
          <w:tcPr>
            <w:tcW w:w="249" w:type="pct"/>
            <w:shd w:val="clear" w:color="auto" w:fill="auto"/>
            <w:vAlign w:val="center"/>
          </w:tcPr>
          <w:p w:rsidR="00C956C6" w:rsidRPr="00C956C6" w:rsidRDefault="00C956C6" w:rsidP="00F6472B">
            <w:pPr>
              <w:jc w:val="center"/>
              <w:rPr>
                <w:lang w:val="vi-VN"/>
              </w:rPr>
            </w:pPr>
            <w:r w:rsidRPr="00C956C6">
              <w:rPr>
                <w:lang w:val="vi-VN"/>
              </w:rPr>
              <w:t>05</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35</w:t>
            </w:r>
          </w:p>
        </w:tc>
        <w:tc>
          <w:tcPr>
            <w:tcW w:w="1158" w:type="pct"/>
            <w:shd w:val="clear" w:color="auto" w:fill="auto"/>
            <w:vAlign w:val="center"/>
          </w:tcPr>
          <w:p w:rsidR="00C956C6" w:rsidRPr="008F1AE3" w:rsidRDefault="008F1AE3" w:rsidP="00F6472B">
            <w:r>
              <w:rPr>
                <w:lang w:val="vi-VN"/>
              </w:rPr>
              <w:t xml:space="preserve">Miếng gán miệng </w:t>
            </w:r>
            <w:r>
              <w:t>(Trẻ em)</w:t>
            </w:r>
          </w:p>
        </w:tc>
        <w:tc>
          <w:tcPr>
            <w:tcW w:w="3168" w:type="pct"/>
            <w:shd w:val="clear" w:color="auto" w:fill="auto"/>
            <w:vAlign w:val="center"/>
          </w:tcPr>
          <w:p w:rsidR="00C956C6" w:rsidRPr="00C956C6" w:rsidRDefault="00C956C6" w:rsidP="00F6472B">
            <w:pPr>
              <w:rPr>
                <w:bCs/>
              </w:rPr>
            </w:pPr>
            <w:r w:rsidRPr="00C956C6">
              <w:rPr>
                <w:bCs/>
              </w:rPr>
              <w:t>Chất liệu bằng nhựa</w:t>
            </w:r>
          </w:p>
        </w:tc>
        <w:tc>
          <w:tcPr>
            <w:tcW w:w="189" w:type="pct"/>
            <w:shd w:val="clear" w:color="auto" w:fill="auto"/>
            <w:vAlign w:val="center"/>
          </w:tcPr>
          <w:p w:rsidR="00C956C6" w:rsidRPr="00C956C6" w:rsidRDefault="00C956C6" w:rsidP="00F6472B">
            <w:pPr>
              <w:jc w:val="center"/>
            </w:pPr>
            <w:r w:rsidRPr="00C956C6">
              <w:t xml:space="preserve">Cái </w:t>
            </w:r>
          </w:p>
        </w:tc>
        <w:tc>
          <w:tcPr>
            <w:tcW w:w="249" w:type="pct"/>
            <w:shd w:val="clear" w:color="auto" w:fill="auto"/>
            <w:vAlign w:val="center"/>
          </w:tcPr>
          <w:p w:rsidR="00C956C6" w:rsidRPr="00C956C6" w:rsidRDefault="00C956C6" w:rsidP="00F6472B">
            <w:pPr>
              <w:jc w:val="center"/>
              <w:rPr>
                <w:lang w:val="vi-VN"/>
              </w:rPr>
            </w:pPr>
            <w:r w:rsidRPr="00C956C6">
              <w:rPr>
                <w:lang w:val="vi-VN"/>
              </w:rPr>
              <w:t>05</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36</w:t>
            </w:r>
          </w:p>
        </w:tc>
        <w:tc>
          <w:tcPr>
            <w:tcW w:w="1158" w:type="pct"/>
            <w:shd w:val="clear" w:color="auto" w:fill="auto"/>
            <w:vAlign w:val="center"/>
          </w:tcPr>
          <w:p w:rsidR="00C956C6" w:rsidRPr="008F1AE3" w:rsidRDefault="00C956C6" w:rsidP="00F6472B">
            <w:pPr>
              <w:spacing w:beforeLines="20" w:before="48" w:afterLines="20" w:after="48" w:line="20" w:lineRule="atLeast"/>
            </w:pPr>
            <w:r w:rsidRPr="00C956C6">
              <w:rPr>
                <w:lang w:val="vi-VN"/>
              </w:rPr>
              <w:t>Kìm sinh thiết (Loại dùng 1 lần)</w:t>
            </w:r>
          </w:p>
        </w:tc>
        <w:tc>
          <w:tcPr>
            <w:tcW w:w="3168" w:type="pct"/>
            <w:shd w:val="clear" w:color="auto" w:fill="auto"/>
            <w:vAlign w:val="center"/>
          </w:tcPr>
          <w:p w:rsidR="00C956C6" w:rsidRPr="00C956C6" w:rsidRDefault="00C956C6" w:rsidP="00F6472B">
            <w:pPr>
              <w:rPr>
                <w:bCs/>
              </w:rPr>
            </w:pPr>
            <w:r w:rsidRPr="00C956C6">
              <w:rPr>
                <w:bCs/>
              </w:rPr>
              <w:t>Chiều dài 180cm</w:t>
            </w:r>
          </w:p>
          <w:p w:rsidR="00C956C6" w:rsidRPr="00C956C6" w:rsidRDefault="00C956C6" w:rsidP="00F6472B">
            <w:pPr>
              <w:rPr>
                <w:bCs/>
              </w:rPr>
            </w:pPr>
            <w:r w:rsidRPr="00C956C6">
              <w:rPr>
                <w:bCs/>
              </w:rPr>
              <w:t>Đường kính 2.3mm</w:t>
            </w:r>
          </w:p>
        </w:tc>
        <w:tc>
          <w:tcPr>
            <w:tcW w:w="189" w:type="pct"/>
            <w:shd w:val="clear" w:color="auto" w:fill="auto"/>
            <w:vAlign w:val="center"/>
          </w:tcPr>
          <w:p w:rsidR="00C956C6" w:rsidRPr="00C956C6" w:rsidRDefault="00C956C6" w:rsidP="00F6472B">
            <w:pPr>
              <w:spacing w:beforeLines="20" w:before="48" w:afterLines="20" w:after="48" w:line="20" w:lineRule="atLeast"/>
              <w:jc w:val="center"/>
              <w:rPr>
                <w:lang w:val="vi-VN"/>
              </w:rPr>
            </w:pPr>
            <w:r w:rsidRPr="00C956C6">
              <w:rPr>
                <w:lang w:val="vi-VN"/>
              </w:rPr>
              <w:t xml:space="preserve">Cái </w:t>
            </w:r>
          </w:p>
        </w:tc>
        <w:tc>
          <w:tcPr>
            <w:tcW w:w="249" w:type="pct"/>
            <w:shd w:val="clear" w:color="auto" w:fill="auto"/>
            <w:vAlign w:val="center"/>
          </w:tcPr>
          <w:p w:rsidR="00C956C6" w:rsidRPr="00C956C6" w:rsidRDefault="00C956C6" w:rsidP="00F6472B">
            <w:pPr>
              <w:spacing w:beforeLines="20" w:before="48" w:afterLines="20" w:after="48" w:line="20" w:lineRule="atLeast"/>
              <w:jc w:val="center"/>
              <w:rPr>
                <w:lang w:val="vi-VN"/>
              </w:rPr>
            </w:pPr>
            <w:r w:rsidRPr="00C956C6">
              <w:rPr>
                <w:lang w:val="vi-VN"/>
              </w:rPr>
              <w:t>10</w:t>
            </w:r>
          </w:p>
        </w:tc>
      </w:tr>
      <w:tr w:rsidR="00C956C6" w:rsidRPr="008B5C61" w:rsidTr="00C956C6">
        <w:trPr>
          <w:trHeight w:val="409"/>
          <w:tblHeader/>
          <w:jc w:val="center"/>
        </w:trPr>
        <w:tc>
          <w:tcPr>
            <w:tcW w:w="236" w:type="pct"/>
            <w:shd w:val="clear" w:color="auto" w:fill="auto"/>
            <w:vAlign w:val="center"/>
          </w:tcPr>
          <w:p w:rsidR="00C956C6" w:rsidRPr="00C956C6" w:rsidRDefault="00C956C6" w:rsidP="00F6472B">
            <w:pPr>
              <w:jc w:val="center"/>
              <w:rPr>
                <w:b/>
                <w:bCs/>
                <w:lang w:eastAsia="vi-VN"/>
              </w:rPr>
            </w:pPr>
            <w:r>
              <w:rPr>
                <w:b/>
                <w:bCs/>
                <w:lang w:eastAsia="vi-VN"/>
              </w:rPr>
              <w:t>37</w:t>
            </w:r>
          </w:p>
        </w:tc>
        <w:tc>
          <w:tcPr>
            <w:tcW w:w="1158" w:type="pct"/>
            <w:shd w:val="clear" w:color="auto" w:fill="auto"/>
            <w:vAlign w:val="center"/>
          </w:tcPr>
          <w:p w:rsidR="00C956C6" w:rsidRPr="008F1AE3" w:rsidRDefault="00C956C6" w:rsidP="008F1AE3">
            <w:pPr>
              <w:spacing w:beforeLines="20" w:before="48" w:afterLines="20" w:after="48" w:line="20" w:lineRule="atLeast"/>
            </w:pPr>
            <w:r w:rsidRPr="00C956C6">
              <w:t xml:space="preserve">Kìm gắp dị vật </w:t>
            </w:r>
            <w:bookmarkStart w:id="0" w:name="_GoBack"/>
            <w:bookmarkEnd w:id="0"/>
          </w:p>
        </w:tc>
        <w:tc>
          <w:tcPr>
            <w:tcW w:w="3168" w:type="pct"/>
            <w:shd w:val="clear" w:color="auto" w:fill="auto"/>
            <w:vAlign w:val="center"/>
          </w:tcPr>
          <w:p w:rsidR="00C956C6" w:rsidRPr="00C956C6" w:rsidRDefault="00C956C6" w:rsidP="00F6472B">
            <w:pPr>
              <w:rPr>
                <w:bCs/>
              </w:rPr>
            </w:pPr>
            <w:r w:rsidRPr="00C956C6">
              <w:rPr>
                <w:bCs/>
              </w:rPr>
              <w:t>Chiều dài 230cm</w:t>
            </w:r>
          </w:p>
          <w:p w:rsidR="00C956C6" w:rsidRPr="00C956C6" w:rsidRDefault="00C956C6" w:rsidP="00F6472B">
            <w:pPr>
              <w:rPr>
                <w:bCs/>
              </w:rPr>
            </w:pPr>
            <w:r w:rsidRPr="00C956C6">
              <w:rPr>
                <w:bCs/>
              </w:rPr>
              <w:t>Đường kính 2.3mm</w:t>
            </w:r>
          </w:p>
        </w:tc>
        <w:tc>
          <w:tcPr>
            <w:tcW w:w="189" w:type="pct"/>
            <w:shd w:val="clear" w:color="auto" w:fill="auto"/>
            <w:vAlign w:val="center"/>
          </w:tcPr>
          <w:p w:rsidR="00C956C6" w:rsidRPr="00C956C6" w:rsidRDefault="00C956C6" w:rsidP="00F6472B">
            <w:pPr>
              <w:spacing w:beforeLines="20" w:before="48" w:afterLines="20" w:after="48" w:line="20" w:lineRule="atLeast"/>
              <w:jc w:val="center"/>
              <w:rPr>
                <w:lang w:val="vi-VN"/>
              </w:rPr>
            </w:pPr>
            <w:r w:rsidRPr="00C956C6">
              <w:rPr>
                <w:lang w:val="vi-VN"/>
              </w:rPr>
              <w:t xml:space="preserve">Cái </w:t>
            </w:r>
          </w:p>
        </w:tc>
        <w:tc>
          <w:tcPr>
            <w:tcW w:w="249" w:type="pct"/>
            <w:shd w:val="clear" w:color="auto" w:fill="auto"/>
            <w:vAlign w:val="center"/>
          </w:tcPr>
          <w:p w:rsidR="00C956C6" w:rsidRPr="00C956C6" w:rsidRDefault="00C956C6" w:rsidP="00F6472B">
            <w:pPr>
              <w:spacing w:beforeLines="20" w:before="48" w:afterLines="20" w:after="48" w:line="20" w:lineRule="atLeast"/>
              <w:jc w:val="center"/>
              <w:rPr>
                <w:lang w:val="vi-VN"/>
              </w:rPr>
            </w:pPr>
            <w:r w:rsidRPr="00C956C6">
              <w:rPr>
                <w:lang w:val="vi-VN"/>
              </w:rPr>
              <w:t>01</w:t>
            </w:r>
          </w:p>
        </w:tc>
      </w:tr>
    </w:tbl>
    <w:p w:rsidR="008F1AE3" w:rsidRDefault="008F1AE3" w:rsidP="00C956C6">
      <w:pPr>
        <w:tabs>
          <w:tab w:val="left" w:pos="3855"/>
        </w:tabs>
        <w:jc w:val="center"/>
        <w:rPr>
          <w:b/>
          <w:bCs/>
          <w:sz w:val="28"/>
          <w:szCs w:val="28"/>
          <w:lang w:eastAsia="vi-VN"/>
        </w:rPr>
      </w:pPr>
    </w:p>
    <w:p w:rsidR="008F1AE3" w:rsidRDefault="008F1AE3" w:rsidP="00C956C6">
      <w:pPr>
        <w:tabs>
          <w:tab w:val="left" w:pos="3855"/>
        </w:tabs>
        <w:jc w:val="center"/>
        <w:rPr>
          <w:b/>
          <w:bCs/>
          <w:sz w:val="28"/>
          <w:szCs w:val="28"/>
          <w:lang w:eastAsia="vi-VN"/>
        </w:rPr>
      </w:pPr>
    </w:p>
    <w:p w:rsidR="008F1AE3" w:rsidRDefault="008F1AE3" w:rsidP="00C956C6">
      <w:pPr>
        <w:tabs>
          <w:tab w:val="left" w:pos="3855"/>
        </w:tabs>
        <w:jc w:val="center"/>
        <w:rPr>
          <w:b/>
          <w:bCs/>
          <w:sz w:val="28"/>
          <w:szCs w:val="28"/>
          <w:lang w:eastAsia="vi-VN"/>
        </w:rPr>
      </w:pPr>
    </w:p>
    <w:p w:rsidR="008F1AE3" w:rsidRDefault="008F1AE3" w:rsidP="00C956C6">
      <w:pPr>
        <w:tabs>
          <w:tab w:val="left" w:pos="3855"/>
        </w:tabs>
        <w:jc w:val="center"/>
        <w:rPr>
          <w:b/>
          <w:bCs/>
          <w:sz w:val="28"/>
          <w:szCs w:val="28"/>
          <w:lang w:eastAsia="vi-VN"/>
        </w:rPr>
      </w:pPr>
    </w:p>
    <w:p w:rsidR="008F1AE3" w:rsidRDefault="008F1AE3" w:rsidP="00C956C6">
      <w:pPr>
        <w:tabs>
          <w:tab w:val="left" w:pos="3855"/>
        </w:tabs>
        <w:jc w:val="center"/>
        <w:rPr>
          <w:b/>
          <w:bCs/>
          <w:sz w:val="28"/>
          <w:szCs w:val="28"/>
          <w:lang w:eastAsia="vi-VN"/>
        </w:rPr>
      </w:pPr>
    </w:p>
    <w:p w:rsidR="0058279B" w:rsidRDefault="0058279B" w:rsidP="00C956C6">
      <w:pPr>
        <w:tabs>
          <w:tab w:val="left" w:pos="3855"/>
        </w:tabs>
        <w:jc w:val="center"/>
        <w:rPr>
          <w:b/>
          <w:bCs/>
          <w:sz w:val="28"/>
          <w:szCs w:val="28"/>
          <w:lang w:eastAsia="vi-VN"/>
        </w:rPr>
      </w:pPr>
      <w:r w:rsidRPr="0071561D">
        <w:rPr>
          <w:b/>
          <w:bCs/>
          <w:sz w:val="28"/>
          <w:szCs w:val="28"/>
          <w:lang w:eastAsia="vi-VN"/>
        </w:rPr>
        <w:lastRenderedPageBreak/>
        <w:t>PHỤ LỤC 2</w:t>
      </w:r>
    </w:p>
    <w:p w:rsidR="0058279B" w:rsidRPr="0071561D" w:rsidRDefault="0058279B" w:rsidP="0058279B">
      <w:pPr>
        <w:tabs>
          <w:tab w:val="left" w:pos="3855"/>
        </w:tabs>
        <w:jc w:val="center"/>
        <w:rPr>
          <w:b/>
          <w:bCs/>
          <w:sz w:val="28"/>
          <w:szCs w:val="28"/>
          <w:lang w:eastAsia="vi-VN"/>
        </w:rPr>
      </w:pPr>
    </w:p>
    <w:p w:rsidR="0058279B" w:rsidRPr="003C48EC" w:rsidRDefault="0058279B" w:rsidP="0058279B">
      <w:pPr>
        <w:tabs>
          <w:tab w:val="left" w:pos="3855"/>
        </w:tabs>
        <w:jc w:val="center"/>
        <w:rPr>
          <w:b/>
          <w:bCs/>
          <w:lang w:eastAsia="vi-VN"/>
        </w:rPr>
      </w:pPr>
      <w:r w:rsidRPr="003C48EC">
        <w:rPr>
          <w:b/>
          <w:bCs/>
          <w:lang w:eastAsia="vi-VN"/>
        </w:rPr>
        <w:t>MẪU BÁO GIÁ</w:t>
      </w:r>
    </w:p>
    <w:p w:rsidR="0058279B" w:rsidRPr="003C48EC" w:rsidRDefault="0058279B" w:rsidP="0058279B">
      <w:pPr>
        <w:tabs>
          <w:tab w:val="left" w:pos="3855"/>
        </w:tabs>
        <w:jc w:val="center"/>
        <w:rPr>
          <w:i/>
          <w:iCs/>
          <w:lang w:eastAsia="vi-VN"/>
        </w:rPr>
      </w:pPr>
      <w:r w:rsidRPr="003C48EC">
        <w:rPr>
          <w:i/>
          <w:iCs/>
          <w:lang w:eastAsia="vi-VN"/>
        </w:rPr>
        <w:t xml:space="preserve">(Đính </w:t>
      </w:r>
      <w:r w:rsidR="00C956C6">
        <w:rPr>
          <w:i/>
          <w:iCs/>
          <w:lang w:eastAsia="vi-VN"/>
        </w:rPr>
        <w:t>kèm Yêu cầu báo giá số 1327</w:t>
      </w:r>
      <w:r w:rsidRPr="003C48EC">
        <w:rPr>
          <w:i/>
          <w:iCs/>
          <w:lang w:eastAsia="vi-VN"/>
        </w:rPr>
        <w:t>/</w:t>
      </w:r>
      <w:r>
        <w:rPr>
          <w:i/>
          <w:iCs/>
          <w:lang w:eastAsia="vi-VN"/>
        </w:rPr>
        <w:t xml:space="preserve">BG-BVĐK </w:t>
      </w:r>
      <w:r w:rsidRPr="003C48EC">
        <w:rPr>
          <w:i/>
          <w:iCs/>
          <w:lang w:eastAsia="vi-VN"/>
        </w:rPr>
        <w:t xml:space="preserve"> ngày </w:t>
      </w:r>
      <w:r>
        <w:rPr>
          <w:i/>
          <w:iCs/>
          <w:lang w:eastAsia="vi-VN"/>
        </w:rPr>
        <w:t>06</w:t>
      </w:r>
      <w:r w:rsidRPr="003C48EC">
        <w:rPr>
          <w:i/>
          <w:iCs/>
          <w:lang w:eastAsia="vi-VN"/>
        </w:rPr>
        <w:t xml:space="preserve"> tháng 7 năm 2023 của Bệnh viện </w:t>
      </w:r>
      <w:r>
        <w:rPr>
          <w:i/>
          <w:iCs/>
          <w:lang w:eastAsia="vi-VN"/>
        </w:rPr>
        <w:t>Đa khoa thành phố Thái Bình</w:t>
      </w:r>
      <w:r w:rsidRPr="003C48EC">
        <w:rPr>
          <w:i/>
          <w:iCs/>
          <w:lang w:eastAsia="vi-VN"/>
        </w:rPr>
        <w:t>)</w:t>
      </w:r>
    </w:p>
    <w:p w:rsidR="0058279B" w:rsidRPr="003C48EC" w:rsidRDefault="0058279B" w:rsidP="0058279B">
      <w:pPr>
        <w:tabs>
          <w:tab w:val="left" w:pos="3855"/>
        </w:tabs>
      </w:pPr>
      <w:r w:rsidRPr="003C48EC">
        <w:tab/>
      </w:r>
    </w:p>
    <w:p w:rsidR="0058279B" w:rsidRPr="003C48EC" w:rsidRDefault="0058279B" w:rsidP="0058279B">
      <w:pPr>
        <w:tabs>
          <w:tab w:val="left" w:pos="3855"/>
        </w:tabs>
        <w:jc w:val="center"/>
        <w:rPr>
          <w:b/>
          <w:bCs/>
        </w:rPr>
      </w:pPr>
      <w:r w:rsidRPr="0071561D">
        <w:rPr>
          <w:b/>
          <w:bCs/>
          <w:sz w:val="28"/>
          <w:szCs w:val="28"/>
        </w:rPr>
        <w:t>BÁO GIÁ</w:t>
      </w:r>
      <w:r w:rsidRPr="003C48EC">
        <w:rPr>
          <w:b/>
          <w:bCs/>
        </w:rPr>
        <w:t xml:space="preserve"> </w:t>
      </w:r>
      <w:r w:rsidRPr="003C48EC">
        <w:rPr>
          <w:b/>
          <w:bCs/>
          <w:vertAlign w:val="superscript"/>
        </w:rPr>
        <w:t>(1)</w:t>
      </w:r>
    </w:p>
    <w:p w:rsidR="0058279B" w:rsidRPr="003C48EC" w:rsidRDefault="0058279B" w:rsidP="0058279B">
      <w:pPr>
        <w:tabs>
          <w:tab w:val="left" w:pos="3855"/>
        </w:tabs>
        <w:rPr>
          <w:b/>
          <w:bCs/>
        </w:rPr>
      </w:pPr>
    </w:p>
    <w:p w:rsidR="0058279B" w:rsidRPr="0065224D" w:rsidRDefault="0058279B" w:rsidP="0058279B">
      <w:pPr>
        <w:tabs>
          <w:tab w:val="left" w:pos="3855"/>
        </w:tabs>
        <w:jc w:val="center"/>
        <w:rPr>
          <w:b/>
          <w:bCs/>
          <w:sz w:val="28"/>
          <w:szCs w:val="28"/>
        </w:rPr>
      </w:pPr>
      <w:r w:rsidRPr="0065224D">
        <w:rPr>
          <w:b/>
          <w:bCs/>
          <w:sz w:val="28"/>
          <w:szCs w:val="28"/>
        </w:rPr>
        <w:t>Kính gửi: Bệnh viện Đa khoa thành phố Thái Bình</w:t>
      </w:r>
    </w:p>
    <w:p w:rsidR="0058279B" w:rsidRPr="003C48EC" w:rsidRDefault="0058279B" w:rsidP="0058279B">
      <w:pPr>
        <w:tabs>
          <w:tab w:val="left" w:pos="3855"/>
        </w:tabs>
      </w:pPr>
    </w:p>
    <w:p w:rsidR="0058279B" w:rsidRPr="003C48EC" w:rsidRDefault="0058279B" w:rsidP="0058279B">
      <w:pPr>
        <w:tabs>
          <w:tab w:val="left" w:pos="3855"/>
        </w:tabs>
        <w:ind w:firstLine="709"/>
        <w:jc w:val="both"/>
      </w:pPr>
      <w:r>
        <w:t>Tr</w:t>
      </w:r>
      <w:r w:rsidR="00C956C6">
        <w:t>ên cơ sở Yêu cầu báo giá số 1327</w:t>
      </w:r>
      <w:r w:rsidRPr="003C48EC">
        <w:t>/</w:t>
      </w:r>
      <w:r>
        <w:t>BG-BVĐK ngày 06 tháng 7 năm 2023</w:t>
      </w:r>
      <w:r w:rsidRPr="003C48EC">
        <w:t xml:space="preserve"> của Bệnh viện </w:t>
      </w:r>
      <w:r>
        <w:t>Đa khoa thành phố Thái Bình</w:t>
      </w:r>
      <w:r w:rsidRPr="003C48EC">
        <w:t xml:space="preserve">, chúng tôi … </w:t>
      </w:r>
      <w:r w:rsidRPr="003C48EC">
        <w:rPr>
          <w:i/>
          <w:iCs/>
        </w:rPr>
        <w:t>[ghi tên, địa chỉ của hãng sản xuất, nhà cung cấp; trường hợp nhiều hãng sản xuất, nhà cung cấp cùng tham gia trong một báo giá (gọi chung là liên danh) thì ghi rõ tên, địa chỉ của các thành viên liên danh]</w:t>
      </w:r>
      <w:r w:rsidRPr="003C48EC">
        <w:t xml:space="preserve"> báo giá cho các thiết bị y tế như sau:</w:t>
      </w:r>
    </w:p>
    <w:p w:rsidR="0058279B" w:rsidRPr="003C48EC" w:rsidRDefault="0058279B" w:rsidP="0058279B">
      <w:pPr>
        <w:tabs>
          <w:tab w:val="left" w:pos="3855"/>
        </w:tabs>
        <w:ind w:firstLine="709"/>
        <w:jc w:val="both"/>
      </w:pPr>
      <w:r w:rsidRPr="003C48EC">
        <w:t>1. Báo giá cho các thiết bị y tế và dịch vụ liên quan:</w:t>
      </w:r>
    </w:p>
    <w:p w:rsidR="0058279B" w:rsidRPr="003C48EC" w:rsidRDefault="0058279B" w:rsidP="0058279B">
      <w:pPr>
        <w:tabs>
          <w:tab w:val="left" w:pos="3855"/>
        </w:tabs>
      </w:pPr>
    </w:p>
    <w:tbl>
      <w:tblPr>
        <w:tblStyle w:val="TableGrid"/>
        <w:tblW w:w="0" w:type="auto"/>
        <w:tblLook w:val="04A0" w:firstRow="1" w:lastRow="0" w:firstColumn="1" w:lastColumn="0" w:noHBand="0" w:noVBand="1"/>
      </w:tblPr>
      <w:tblGrid>
        <w:gridCol w:w="1158"/>
        <w:gridCol w:w="1203"/>
        <w:gridCol w:w="1429"/>
        <w:gridCol w:w="1107"/>
        <w:gridCol w:w="1177"/>
        <w:gridCol w:w="1178"/>
        <w:gridCol w:w="1380"/>
        <w:gridCol w:w="1464"/>
        <w:gridCol w:w="1464"/>
        <w:gridCol w:w="1464"/>
        <w:gridCol w:w="1464"/>
      </w:tblGrid>
      <w:tr w:rsidR="0058279B" w:rsidRPr="003C48EC" w:rsidTr="00F6472B">
        <w:trPr>
          <w:trHeight w:val="2662"/>
        </w:trPr>
        <w:tc>
          <w:tcPr>
            <w:tcW w:w="1158" w:type="dxa"/>
            <w:vAlign w:val="center"/>
          </w:tcPr>
          <w:p w:rsidR="0058279B" w:rsidRPr="003C48EC" w:rsidRDefault="0058279B" w:rsidP="00F6472B">
            <w:pPr>
              <w:tabs>
                <w:tab w:val="left" w:pos="3855"/>
              </w:tabs>
              <w:jc w:val="center"/>
              <w:rPr>
                <w:b/>
                <w:bCs/>
              </w:rPr>
            </w:pPr>
            <w:r w:rsidRPr="003C48EC">
              <w:rPr>
                <w:b/>
                <w:bCs/>
              </w:rPr>
              <w:t>STT</w:t>
            </w:r>
          </w:p>
        </w:tc>
        <w:tc>
          <w:tcPr>
            <w:tcW w:w="1203" w:type="dxa"/>
            <w:vAlign w:val="center"/>
          </w:tcPr>
          <w:p w:rsidR="0058279B" w:rsidRPr="003C48EC" w:rsidRDefault="0058279B" w:rsidP="00F6472B">
            <w:pPr>
              <w:tabs>
                <w:tab w:val="left" w:pos="3855"/>
              </w:tabs>
              <w:jc w:val="center"/>
              <w:rPr>
                <w:b/>
                <w:bCs/>
              </w:rPr>
            </w:pPr>
            <w:r w:rsidRPr="003C48EC">
              <w:rPr>
                <w:b/>
                <w:bCs/>
              </w:rPr>
              <w:t xml:space="preserve">Danh mục thiết bị y tế </w:t>
            </w:r>
            <w:r w:rsidRPr="003C48EC">
              <w:rPr>
                <w:b/>
                <w:bCs/>
                <w:vertAlign w:val="superscript"/>
              </w:rPr>
              <w:t>(2)</w:t>
            </w:r>
          </w:p>
        </w:tc>
        <w:tc>
          <w:tcPr>
            <w:tcW w:w="1429" w:type="dxa"/>
            <w:vAlign w:val="center"/>
          </w:tcPr>
          <w:p w:rsidR="0058279B" w:rsidRPr="003C48EC" w:rsidRDefault="0058279B" w:rsidP="00F6472B">
            <w:pPr>
              <w:tabs>
                <w:tab w:val="left" w:pos="3855"/>
              </w:tabs>
              <w:jc w:val="center"/>
              <w:rPr>
                <w:b/>
                <w:bCs/>
              </w:rPr>
            </w:pPr>
            <w:r w:rsidRPr="003C48EC">
              <w:rPr>
                <w:b/>
                <w:bCs/>
              </w:rPr>
              <w:t xml:space="preserve">Ký, mã, nhãn hiệu, model, hãng sản xuất </w:t>
            </w:r>
            <w:r w:rsidRPr="003C48EC">
              <w:rPr>
                <w:b/>
                <w:bCs/>
                <w:vertAlign w:val="superscript"/>
              </w:rPr>
              <w:t>(3)</w:t>
            </w:r>
          </w:p>
        </w:tc>
        <w:tc>
          <w:tcPr>
            <w:tcW w:w="1107" w:type="dxa"/>
            <w:vAlign w:val="center"/>
          </w:tcPr>
          <w:p w:rsidR="0058279B" w:rsidRPr="003C48EC" w:rsidRDefault="0058279B" w:rsidP="00F6472B">
            <w:pPr>
              <w:tabs>
                <w:tab w:val="left" w:pos="3855"/>
              </w:tabs>
              <w:jc w:val="center"/>
              <w:rPr>
                <w:b/>
                <w:bCs/>
              </w:rPr>
            </w:pPr>
            <w:r w:rsidRPr="003C48EC">
              <w:rPr>
                <w:b/>
                <w:bCs/>
              </w:rPr>
              <w:t xml:space="preserve">Mã HS </w:t>
            </w:r>
            <w:r w:rsidRPr="003C48EC">
              <w:rPr>
                <w:b/>
                <w:bCs/>
                <w:vertAlign w:val="superscript"/>
              </w:rPr>
              <w:t>(4)</w:t>
            </w:r>
          </w:p>
        </w:tc>
        <w:tc>
          <w:tcPr>
            <w:tcW w:w="1177" w:type="dxa"/>
            <w:vAlign w:val="center"/>
          </w:tcPr>
          <w:p w:rsidR="0058279B" w:rsidRPr="003C48EC" w:rsidRDefault="0058279B" w:rsidP="00F6472B">
            <w:pPr>
              <w:tabs>
                <w:tab w:val="left" w:pos="3855"/>
              </w:tabs>
              <w:jc w:val="center"/>
              <w:rPr>
                <w:b/>
                <w:bCs/>
              </w:rPr>
            </w:pPr>
            <w:r w:rsidRPr="003C48EC">
              <w:rPr>
                <w:b/>
                <w:bCs/>
              </w:rPr>
              <w:t xml:space="preserve">Năm sảm xuất </w:t>
            </w:r>
            <w:r w:rsidRPr="003C48EC">
              <w:rPr>
                <w:b/>
                <w:bCs/>
                <w:vertAlign w:val="superscript"/>
              </w:rPr>
              <w:t>(5)</w:t>
            </w:r>
          </w:p>
        </w:tc>
        <w:tc>
          <w:tcPr>
            <w:tcW w:w="1178" w:type="dxa"/>
            <w:vAlign w:val="center"/>
          </w:tcPr>
          <w:p w:rsidR="0058279B" w:rsidRPr="003C48EC" w:rsidRDefault="0058279B" w:rsidP="00F6472B">
            <w:pPr>
              <w:tabs>
                <w:tab w:val="left" w:pos="3855"/>
              </w:tabs>
              <w:jc w:val="center"/>
              <w:rPr>
                <w:b/>
                <w:bCs/>
              </w:rPr>
            </w:pPr>
            <w:r w:rsidRPr="003C48EC">
              <w:rPr>
                <w:b/>
                <w:bCs/>
              </w:rPr>
              <w:t xml:space="preserve">Xuất xứ </w:t>
            </w:r>
            <w:r w:rsidRPr="003C48EC">
              <w:rPr>
                <w:b/>
                <w:bCs/>
                <w:vertAlign w:val="superscript"/>
              </w:rPr>
              <w:t>(6)</w:t>
            </w:r>
          </w:p>
        </w:tc>
        <w:tc>
          <w:tcPr>
            <w:tcW w:w="1380" w:type="dxa"/>
            <w:vAlign w:val="center"/>
          </w:tcPr>
          <w:p w:rsidR="0058279B" w:rsidRPr="003C48EC" w:rsidRDefault="0058279B" w:rsidP="00F6472B">
            <w:pPr>
              <w:tabs>
                <w:tab w:val="left" w:pos="3855"/>
              </w:tabs>
              <w:jc w:val="center"/>
              <w:rPr>
                <w:b/>
                <w:bCs/>
              </w:rPr>
            </w:pPr>
            <w:r w:rsidRPr="003C48EC">
              <w:rPr>
                <w:b/>
                <w:bCs/>
              </w:rPr>
              <w:t xml:space="preserve">Số lượng/ khối lượng </w:t>
            </w:r>
            <w:r w:rsidRPr="003C48EC">
              <w:rPr>
                <w:b/>
                <w:bCs/>
                <w:vertAlign w:val="superscript"/>
              </w:rPr>
              <w:t>(7)</w:t>
            </w:r>
          </w:p>
        </w:tc>
        <w:tc>
          <w:tcPr>
            <w:tcW w:w="1464" w:type="dxa"/>
            <w:vAlign w:val="center"/>
          </w:tcPr>
          <w:p w:rsidR="0058279B" w:rsidRPr="003C48EC" w:rsidRDefault="0058279B" w:rsidP="00F6472B">
            <w:pPr>
              <w:tabs>
                <w:tab w:val="left" w:pos="3855"/>
              </w:tabs>
              <w:jc w:val="center"/>
              <w:rPr>
                <w:b/>
                <w:bCs/>
              </w:rPr>
            </w:pPr>
            <w:r w:rsidRPr="003C48EC">
              <w:rPr>
                <w:b/>
                <w:bCs/>
              </w:rPr>
              <w:t xml:space="preserve">Đơn giá </w:t>
            </w:r>
            <w:r w:rsidRPr="003C48EC">
              <w:rPr>
                <w:b/>
                <w:bCs/>
                <w:vertAlign w:val="superscript"/>
              </w:rPr>
              <w:t>(8)</w:t>
            </w:r>
          </w:p>
          <w:p w:rsidR="0058279B" w:rsidRPr="003C48EC" w:rsidRDefault="0058279B" w:rsidP="00F6472B">
            <w:pPr>
              <w:tabs>
                <w:tab w:val="left" w:pos="3855"/>
              </w:tabs>
              <w:jc w:val="center"/>
              <w:rPr>
                <w:b/>
                <w:bCs/>
              </w:rPr>
            </w:pPr>
            <w:r w:rsidRPr="003C48EC">
              <w:rPr>
                <w:b/>
                <w:bCs/>
              </w:rPr>
              <w:t>(VND)</w:t>
            </w:r>
          </w:p>
        </w:tc>
        <w:tc>
          <w:tcPr>
            <w:tcW w:w="1464" w:type="dxa"/>
            <w:vAlign w:val="center"/>
          </w:tcPr>
          <w:p w:rsidR="0058279B" w:rsidRPr="003C48EC" w:rsidRDefault="0058279B" w:rsidP="00F6472B">
            <w:pPr>
              <w:tabs>
                <w:tab w:val="left" w:pos="3855"/>
              </w:tabs>
              <w:jc w:val="center"/>
              <w:rPr>
                <w:b/>
                <w:bCs/>
              </w:rPr>
            </w:pPr>
            <w:r w:rsidRPr="003C48EC">
              <w:rPr>
                <w:b/>
                <w:bCs/>
              </w:rPr>
              <w:t xml:space="preserve">Chi phí cho các dịch vụ liên quan </w:t>
            </w:r>
            <w:r w:rsidRPr="003C48EC">
              <w:rPr>
                <w:b/>
                <w:bCs/>
                <w:vertAlign w:val="superscript"/>
              </w:rPr>
              <w:t>(9)</w:t>
            </w:r>
          </w:p>
          <w:p w:rsidR="0058279B" w:rsidRPr="003C48EC" w:rsidRDefault="0058279B" w:rsidP="00F6472B">
            <w:pPr>
              <w:tabs>
                <w:tab w:val="left" w:pos="3855"/>
              </w:tabs>
              <w:jc w:val="center"/>
              <w:rPr>
                <w:b/>
                <w:bCs/>
              </w:rPr>
            </w:pPr>
            <w:r w:rsidRPr="003C48EC">
              <w:rPr>
                <w:b/>
                <w:bCs/>
              </w:rPr>
              <w:t>(VND)</w:t>
            </w:r>
          </w:p>
        </w:tc>
        <w:tc>
          <w:tcPr>
            <w:tcW w:w="1464" w:type="dxa"/>
            <w:vAlign w:val="center"/>
          </w:tcPr>
          <w:p w:rsidR="0058279B" w:rsidRPr="003C48EC" w:rsidRDefault="0058279B" w:rsidP="00F6472B">
            <w:pPr>
              <w:tabs>
                <w:tab w:val="left" w:pos="3855"/>
              </w:tabs>
              <w:jc w:val="center"/>
              <w:rPr>
                <w:b/>
                <w:bCs/>
              </w:rPr>
            </w:pPr>
            <w:r w:rsidRPr="003C48EC">
              <w:rPr>
                <w:b/>
                <w:bCs/>
              </w:rPr>
              <w:t xml:space="preserve">Thuế, phí, lệ phí (nếu có) </w:t>
            </w:r>
            <w:r w:rsidRPr="003C48EC">
              <w:rPr>
                <w:b/>
                <w:bCs/>
                <w:vertAlign w:val="superscript"/>
              </w:rPr>
              <w:t>(10)</w:t>
            </w:r>
          </w:p>
          <w:p w:rsidR="0058279B" w:rsidRPr="003C48EC" w:rsidRDefault="0058279B" w:rsidP="00F6472B">
            <w:pPr>
              <w:tabs>
                <w:tab w:val="left" w:pos="3855"/>
              </w:tabs>
              <w:jc w:val="center"/>
              <w:rPr>
                <w:b/>
                <w:bCs/>
              </w:rPr>
            </w:pPr>
            <w:r w:rsidRPr="003C48EC">
              <w:rPr>
                <w:b/>
                <w:bCs/>
              </w:rPr>
              <w:t>(VND)</w:t>
            </w:r>
          </w:p>
        </w:tc>
        <w:tc>
          <w:tcPr>
            <w:tcW w:w="1464" w:type="dxa"/>
            <w:vAlign w:val="center"/>
          </w:tcPr>
          <w:p w:rsidR="0058279B" w:rsidRPr="003C48EC" w:rsidRDefault="0058279B" w:rsidP="00F6472B">
            <w:pPr>
              <w:tabs>
                <w:tab w:val="left" w:pos="3855"/>
              </w:tabs>
              <w:jc w:val="center"/>
              <w:rPr>
                <w:b/>
                <w:bCs/>
              </w:rPr>
            </w:pPr>
            <w:r w:rsidRPr="003C48EC">
              <w:rPr>
                <w:b/>
                <w:bCs/>
              </w:rPr>
              <w:t xml:space="preserve">Thành tiền </w:t>
            </w:r>
            <w:r w:rsidRPr="003C48EC">
              <w:rPr>
                <w:b/>
                <w:bCs/>
                <w:vertAlign w:val="superscript"/>
              </w:rPr>
              <w:t>(11)</w:t>
            </w:r>
          </w:p>
          <w:p w:rsidR="0058279B" w:rsidRPr="003C48EC" w:rsidRDefault="0058279B" w:rsidP="00F6472B">
            <w:pPr>
              <w:tabs>
                <w:tab w:val="left" w:pos="3855"/>
              </w:tabs>
              <w:jc w:val="center"/>
              <w:rPr>
                <w:b/>
                <w:bCs/>
              </w:rPr>
            </w:pPr>
            <w:r w:rsidRPr="003C48EC">
              <w:rPr>
                <w:b/>
                <w:bCs/>
              </w:rPr>
              <w:t>(VND)</w:t>
            </w:r>
          </w:p>
        </w:tc>
      </w:tr>
      <w:tr w:rsidR="0058279B" w:rsidRPr="003C48EC" w:rsidTr="00F6472B">
        <w:trPr>
          <w:trHeight w:val="307"/>
        </w:trPr>
        <w:tc>
          <w:tcPr>
            <w:tcW w:w="1158" w:type="dxa"/>
          </w:tcPr>
          <w:p w:rsidR="0058279B" w:rsidRPr="003C48EC" w:rsidRDefault="0058279B" w:rsidP="00F6472B">
            <w:pPr>
              <w:tabs>
                <w:tab w:val="left" w:pos="3855"/>
              </w:tabs>
              <w:jc w:val="center"/>
            </w:pPr>
            <w:r w:rsidRPr="003C48EC">
              <w:t>1</w:t>
            </w:r>
          </w:p>
        </w:tc>
        <w:tc>
          <w:tcPr>
            <w:tcW w:w="1203" w:type="dxa"/>
          </w:tcPr>
          <w:p w:rsidR="0058279B" w:rsidRPr="003C48EC" w:rsidRDefault="0058279B" w:rsidP="00F6472B">
            <w:pPr>
              <w:tabs>
                <w:tab w:val="left" w:pos="3855"/>
              </w:tabs>
              <w:jc w:val="center"/>
            </w:pPr>
            <w:r w:rsidRPr="003C48EC">
              <w:t>..</w:t>
            </w:r>
          </w:p>
        </w:tc>
        <w:tc>
          <w:tcPr>
            <w:tcW w:w="1429" w:type="dxa"/>
          </w:tcPr>
          <w:p w:rsidR="0058279B" w:rsidRPr="003C48EC" w:rsidRDefault="0058279B" w:rsidP="00F6472B">
            <w:pPr>
              <w:tabs>
                <w:tab w:val="left" w:pos="3855"/>
              </w:tabs>
              <w:jc w:val="center"/>
            </w:pPr>
          </w:p>
        </w:tc>
        <w:tc>
          <w:tcPr>
            <w:tcW w:w="1107" w:type="dxa"/>
          </w:tcPr>
          <w:p w:rsidR="0058279B" w:rsidRPr="003C48EC" w:rsidRDefault="0058279B" w:rsidP="00F6472B">
            <w:pPr>
              <w:tabs>
                <w:tab w:val="left" w:pos="3855"/>
              </w:tabs>
              <w:jc w:val="center"/>
            </w:pPr>
          </w:p>
        </w:tc>
        <w:tc>
          <w:tcPr>
            <w:tcW w:w="1177" w:type="dxa"/>
          </w:tcPr>
          <w:p w:rsidR="0058279B" w:rsidRPr="003C48EC" w:rsidRDefault="0058279B" w:rsidP="00F6472B">
            <w:pPr>
              <w:tabs>
                <w:tab w:val="left" w:pos="3855"/>
              </w:tabs>
              <w:jc w:val="center"/>
            </w:pPr>
          </w:p>
        </w:tc>
        <w:tc>
          <w:tcPr>
            <w:tcW w:w="1178" w:type="dxa"/>
          </w:tcPr>
          <w:p w:rsidR="0058279B" w:rsidRPr="003C48EC" w:rsidRDefault="0058279B" w:rsidP="00F6472B">
            <w:pPr>
              <w:tabs>
                <w:tab w:val="left" w:pos="3855"/>
              </w:tabs>
              <w:jc w:val="center"/>
            </w:pPr>
          </w:p>
        </w:tc>
        <w:tc>
          <w:tcPr>
            <w:tcW w:w="1380" w:type="dxa"/>
          </w:tcPr>
          <w:p w:rsidR="0058279B" w:rsidRPr="003C48EC" w:rsidRDefault="0058279B" w:rsidP="00F6472B">
            <w:pPr>
              <w:tabs>
                <w:tab w:val="left" w:pos="3855"/>
              </w:tabs>
              <w:jc w:val="center"/>
            </w:pPr>
          </w:p>
        </w:tc>
        <w:tc>
          <w:tcPr>
            <w:tcW w:w="1464" w:type="dxa"/>
          </w:tcPr>
          <w:p w:rsidR="0058279B" w:rsidRPr="003C48EC" w:rsidRDefault="0058279B" w:rsidP="00F6472B">
            <w:pPr>
              <w:tabs>
                <w:tab w:val="left" w:pos="3855"/>
              </w:tabs>
              <w:jc w:val="center"/>
            </w:pPr>
          </w:p>
        </w:tc>
        <w:tc>
          <w:tcPr>
            <w:tcW w:w="1464" w:type="dxa"/>
          </w:tcPr>
          <w:p w:rsidR="0058279B" w:rsidRPr="003C48EC" w:rsidRDefault="0058279B" w:rsidP="00F6472B">
            <w:pPr>
              <w:tabs>
                <w:tab w:val="left" w:pos="3855"/>
              </w:tabs>
              <w:jc w:val="center"/>
            </w:pPr>
          </w:p>
        </w:tc>
        <w:tc>
          <w:tcPr>
            <w:tcW w:w="1464" w:type="dxa"/>
          </w:tcPr>
          <w:p w:rsidR="0058279B" w:rsidRPr="003C48EC" w:rsidRDefault="0058279B" w:rsidP="00F6472B">
            <w:pPr>
              <w:tabs>
                <w:tab w:val="left" w:pos="3855"/>
              </w:tabs>
              <w:jc w:val="center"/>
            </w:pPr>
          </w:p>
        </w:tc>
        <w:tc>
          <w:tcPr>
            <w:tcW w:w="1464" w:type="dxa"/>
          </w:tcPr>
          <w:p w:rsidR="0058279B" w:rsidRPr="003C48EC" w:rsidRDefault="0058279B" w:rsidP="00F6472B">
            <w:pPr>
              <w:tabs>
                <w:tab w:val="left" w:pos="3855"/>
              </w:tabs>
              <w:jc w:val="center"/>
            </w:pPr>
          </w:p>
        </w:tc>
      </w:tr>
      <w:tr w:rsidR="0058279B" w:rsidRPr="003C48EC" w:rsidTr="00F6472B">
        <w:trPr>
          <w:trHeight w:val="307"/>
        </w:trPr>
        <w:tc>
          <w:tcPr>
            <w:tcW w:w="1158" w:type="dxa"/>
          </w:tcPr>
          <w:p w:rsidR="0058279B" w:rsidRPr="003C48EC" w:rsidRDefault="0058279B" w:rsidP="00F6472B">
            <w:pPr>
              <w:tabs>
                <w:tab w:val="left" w:pos="3855"/>
              </w:tabs>
              <w:jc w:val="center"/>
            </w:pPr>
            <w:r w:rsidRPr="003C48EC">
              <w:t>2</w:t>
            </w:r>
          </w:p>
        </w:tc>
        <w:tc>
          <w:tcPr>
            <w:tcW w:w="1203" w:type="dxa"/>
          </w:tcPr>
          <w:p w:rsidR="0058279B" w:rsidRPr="003C48EC" w:rsidRDefault="0058279B" w:rsidP="00F6472B">
            <w:pPr>
              <w:tabs>
                <w:tab w:val="left" w:pos="3855"/>
              </w:tabs>
              <w:jc w:val="center"/>
            </w:pPr>
            <w:r w:rsidRPr="003C48EC">
              <w:t>…</w:t>
            </w:r>
          </w:p>
        </w:tc>
        <w:tc>
          <w:tcPr>
            <w:tcW w:w="1429" w:type="dxa"/>
          </w:tcPr>
          <w:p w:rsidR="0058279B" w:rsidRPr="003C48EC" w:rsidRDefault="0058279B" w:rsidP="00F6472B">
            <w:pPr>
              <w:tabs>
                <w:tab w:val="left" w:pos="3855"/>
              </w:tabs>
              <w:jc w:val="center"/>
            </w:pPr>
          </w:p>
        </w:tc>
        <w:tc>
          <w:tcPr>
            <w:tcW w:w="1107" w:type="dxa"/>
          </w:tcPr>
          <w:p w:rsidR="0058279B" w:rsidRPr="003C48EC" w:rsidRDefault="0058279B" w:rsidP="00F6472B">
            <w:pPr>
              <w:tabs>
                <w:tab w:val="left" w:pos="3855"/>
              </w:tabs>
              <w:jc w:val="center"/>
            </w:pPr>
          </w:p>
        </w:tc>
        <w:tc>
          <w:tcPr>
            <w:tcW w:w="1177" w:type="dxa"/>
          </w:tcPr>
          <w:p w:rsidR="0058279B" w:rsidRPr="003C48EC" w:rsidRDefault="0058279B" w:rsidP="00F6472B">
            <w:pPr>
              <w:tabs>
                <w:tab w:val="left" w:pos="3855"/>
              </w:tabs>
              <w:jc w:val="center"/>
            </w:pPr>
          </w:p>
        </w:tc>
        <w:tc>
          <w:tcPr>
            <w:tcW w:w="1178" w:type="dxa"/>
          </w:tcPr>
          <w:p w:rsidR="0058279B" w:rsidRPr="003C48EC" w:rsidRDefault="0058279B" w:rsidP="00F6472B">
            <w:pPr>
              <w:tabs>
                <w:tab w:val="left" w:pos="3855"/>
              </w:tabs>
              <w:jc w:val="center"/>
            </w:pPr>
          </w:p>
        </w:tc>
        <w:tc>
          <w:tcPr>
            <w:tcW w:w="1380" w:type="dxa"/>
          </w:tcPr>
          <w:p w:rsidR="0058279B" w:rsidRPr="003C48EC" w:rsidRDefault="0058279B" w:rsidP="00F6472B">
            <w:pPr>
              <w:tabs>
                <w:tab w:val="left" w:pos="3855"/>
              </w:tabs>
              <w:jc w:val="center"/>
            </w:pPr>
          </w:p>
        </w:tc>
        <w:tc>
          <w:tcPr>
            <w:tcW w:w="1464" w:type="dxa"/>
          </w:tcPr>
          <w:p w:rsidR="0058279B" w:rsidRPr="003C48EC" w:rsidRDefault="0058279B" w:rsidP="00F6472B">
            <w:pPr>
              <w:tabs>
                <w:tab w:val="left" w:pos="3855"/>
              </w:tabs>
              <w:jc w:val="center"/>
            </w:pPr>
          </w:p>
        </w:tc>
        <w:tc>
          <w:tcPr>
            <w:tcW w:w="1464" w:type="dxa"/>
          </w:tcPr>
          <w:p w:rsidR="0058279B" w:rsidRPr="003C48EC" w:rsidRDefault="0058279B" w:rsidP="00F6472B">
            <w:pPr>
              <w:tabs>
                <w:tab w:val="left" w:pos="3855"/>
              </w:tabs>
              <w:jc w:val="center"/>
            </w:pPr>
          </w:p>
        </w:tc>
        <w:tc>
          <w:tcPr>
            <w:tcW w:w="1464" w:type="dxa"/>
          </w:tcPr>
          <w:p w:rsidR="0058279B" w:rsidRPr="003C48EC" w:rsidRDefault="0058279B" w:rsidP="00F6472B">
            <w:pPr>
              <w:tabs>
                <w:tab w:val="left" w:pos="3855"/>
              </w:tabs>
              <w:jc w:val="center"/>
            </w:pPr>
          </w:p>
        </w:tc>
        <w:tc>
          <w:tcPr>
            <w:tcW w:w="1464" w:type="dxa"/>
          </w:tcPr>
          <w:p w:rsidR="0058279B" w:rsidRPr="003C48EC" w:rsidRDefault="0058279B" w:rsidP="00F6472B">
            <w:pPr>
              <w:tabs>
                <w:tab w:val="left" w:pos="3855"/>
              </w:tabs>
              <w:jc w:val="center"/>
            </w:pPr>
          </w:p>
        </w:tc>
      </w:tr>
    </w:tbl>
    <w:p w:rsidR="0058279B" w:rsidRPr="003C48EC" w:rsidRDefault="0058279B" w:rsidP="0058279B">
      <w:pPr>
        <w:tabs>
          <w:tab w:val="left" w:pos="5625"/>
        </w:tabs>
        <w:jc w:val="center"/>
        <w:rPr>
          <w:i/>
          <w:iCs/>
        </w:rPr>
      </w:pPr>
      <w:r w:rsidRPr="003C48EC">
        <w:rPr>
          <w:i/>
          <w:iCs/>
        </w:rPr>
        <w:t xml:space="preserve">(Gửi kèm </w:t>
      </w:r>
      <w:proofErr w:type="gramStart"/>
      <w:r w:rsidRPr="003C48EC">
        <w:rPr>
          <w:i/>
          <w:iCs/>
        </w:rPr>
        <w:t>theo</w:t>
      </w:r>
      <w:proofErr w:type="gramEnd"/>
      <w:r w:rsidRPr="003C48EC">
        <w:rPr>
          <w:i/>
          <w:iCs/>
        </w:rPr>
        <w:t xml:space="preserve"> các tài liệu chứng minh về tính năng, thông số kỹ thuật và các tài liệu liên quan của thiết bị y tế)</w:t>
      </w:r>
    </w:p>
    <w:p w:rsidR="0058279B" w:rsidRPr="003C48EC" w:rsidRDefault="0058279B" w:rsidP="0058279B">
      <w:pPr>
        <w:tabs>
          <w:tab w:val="left" w:pos="5625"/>
        </w:tabs>
        <w:ind w:firstLine="709"/>
        <w:jc w:val="both"/>
      </w:pPr>
      <w:r w:rsidRPr="003C48EC">
        <w:t>2. Báo giá này có hiệu lực trong vòng: … ngày [ghi cụ thể số ngày nhưng không nhỏ hơn 90 ngày], kể từ ngày … tháng … năm … [Ghi ngày … tháng … năm … kết thúc nhận báo giá phù hợp với thông tin tại khoản 4 Mục 1 – Yêu cầu báo giá]</w:t>
      </w:r>
    </w:p>
    <w:p w:rsidR="0058279B" w:rsidRPr="003C48EC" w:rsidRDefault="0058279B" w:rsidP="0058279B">
      <w:pPr>
        <w:tabs>
          <w:tab w:val="left" w:pos="5625"/>
        </w:tabs>
        <w:ind w:firstLine="709"/>
        <w:jc w:val="both"/>
      </w:pPr>
      <w:r w:rsidRPr="003C48EC">
        <w:t>3. Chúng tôi cam kết:</w:t>
      </w:r>
    </w:p>
    <w:p w:rsidR="0058279B" w:rsidRPr="003C48EC" w:rsidRDefault="0058279B" w:rsidP="0058279B">
      <w:pPr>
        <w:tabs>
          <w:tab w:val="left" w:pos="5625"/>
        </w:tabs>
        <w:ind w:firstLine="709"/>
        <w:jc w:val="both"/>
      </w:pPr>
      <w:r w:rsidRPr="003C48EC">
        <w:t xml:space="preserve">- Không đang trong quá trình thực hiện thủ tục giải thể hoặc bị </w:t>
      </w:r>
      <w:proofErr w:type="gramStart"/>
      <w:r w:rsidRPr="003C48EC">
        <w:t>thu</w:t>
      </w:r>
      <w:proofErr w:type="gramEnd"/>
      <w:r w:rsidRPr="003C48EC">
        <w:t xml:space="preserve">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58279B" w:rsidRPr="003C48EC" w:rsidRDefault="0058279B" w:rsidP="0058279B">
      <w:pPr>
        <w:tabs>
          <w:tab w:val="left" w:pos="5625"/>
        </w:tabs>
        <w:ind w:firstLine="709"/>
        <w:jc w:val="both"/>
      </w:pPr>
      <w:r w:rsidRPr="003C48EC">
        <w:t xml:space="preserve">- Giá trị của các thiết bị y tế nêu trong báo giá là phù hợp, không </w:t>
      </w:r>
      <w:proofErr w:type="gramStart"/>
      <w:r w:rsidRPr="003C48EC">
        <w:t>vi</w:t>
      </w:r>
      <w:proofErr w:type="gramEnd"/>
      <w:r w:rsidRPr="003C48EC">
        <w:t xml:space="preserve"> phạm quy định của pháp luật về cạnh tranh, bán phá giá.</w:t>
      </w:r>
    </w:p>
    <w:p w:rsidR="0058279B" w:rsidRPr="003C48EC" w:rsidRDefault="0058279B" w:rsidP="0058279B">
      <w:pPr>
        <w:tabs>
          <w:tab w:val="left" w:pos="5625"/>
        </w:tabs>
        <w:ind w:firstLine="709"/>
        <w:jc w:val="both"/>
      </w:pPr>
      <w:r w:rsidRPr="003C48EC">
        <w:lastRenderedPageBreak/>
        <w:t>- Những thông tin nêu trong báo giá là trung thực.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7"/>
      </w:tblGrid>
      <w:tr w:rsidR="0058279B" w:rsidRPr="003C48EC" w:rsidTr="00F6472B">
        <w:trPr>
          <w:trHeight w:val="1653"/>
        </w:trPr>
        <w:tc>
          <w:tcPr>
            <w:tcW w:w="7285" w:type="dxa"/>
          </w:tcPr>
          <w:p w:rsidR="0058279B" w:rsidRPr="003C48EC" w:rsidRDefault="0058279B" w:rsidP="00F6472B">
            <w:pPr>
              <w:tabs>
                <w:tab w:val="left" w:pos="5625"/>
              </w:tabs>
            </w:pPr>
          </w:p>
        </w:tc>
        <w:tc>
          <w:tcPr>
            <w:tcW w:w="7287" w:type="dxa"/>
          </w:tcPr>
          <w:p w:rsidR="0058279B" w:rsidRPr="003C48EC" w:rsidRDefault="0058279B" w:rsidP="00F6472B">
            <w:pPr>
              <w:tabs>
                <w:tab w:val="left" w:pos="5625"/>
              </w:tabs>
              <w:jc w:val="center"/>
            </w:pPr>
            <w:r w:rsidRPr="003C48EC">
              <w:t>…  , ngày … tháng … năm …</w:t>
            </w:r>
          </w:p>
          <w:p w:rsidR="0058279B" w:rsidRPr="003C48EC" w:rsidRDefault="0058279B" w:rsidP="00F6472B">
            <w:pPr>
              <w:tabs>
                <w:tab w:val="left" w:pos="5625"/>
              </w:tabs>
              <w:jc w:val="center"/>
              <w:rPr>
                <w:b/>
                <w:bCs/>
              </w:rPr>
            </w:pPr>
            <w:r w:rsidRPr="003C48EC">
              <w:rPr>
                <w:b/>
                <w:bCs/>
              </w:rPr>
              <w:t xml:space="preserve">Đại diện hợp pháp của hãng sản xuất, nhà cung cấp </w:t>
            </w:r>
            <w:r w:rsidRPr="003C48EC">
              <w:rPr>
                <w:b/>
                <w:bCs/>
                <w:vertAlign w:val="superscript"/>
              </w:rPr>
              <w:t>(12)</w:t>
            </w:r>
          </w:p>
          <w:p w:rsidR="0058279B" w:rsidRPr="003C48EC" w:rsidRDefault="0058279B" w:rsidP="00F6472B">
            <w:pPr>
              <w:tabs>
                <w:tab w:val="left" w:pos="5625"/>
              </w:tabs>
              <w:jc w:val="center"/>
            </w:pPr>
            <w:r w:rsidRPr="003C48EC">
              <w:t>(Ký tên, đóng dấu)</w:t>
            </w:r>
          </w:p>
        </w:tc>
      </w:tr>
    </w:tbl>
    <w:p w:rsidR="0058279B" w:rsidRPr="003C48EC" w:rsidRDefault="0058279B" w:rsidP="0058279B">
      <w:pPr>
        <w:tabs>
          <w:tab w:val="left" w:pos="5625"/>
        </w:tabs>
      </w:pPr>
      <w:r w:rsidRPr="003C48EC">
        <w:t xml:space="preserve"> </w:t>
      </w:r>
    </w:p>
    <w:p w:rsidR="0058279B" w:rsidRPr="003C48EC" w:rsidRDefault="0058279B" w:rsidP="0058279B">
      <w:pPr>
        <w:tabs>
          <w:tab w:val="left" w:pos="5625"/>
        </w:tabs>
        <w:ind w:firstLine="709"/>
        <w:rPr>
          <w:b/>
          <w:bCs/>
          <w:i/>
          <w:iCs/>
        </w:rPr>
      </w:pPr>
      <w:r w:rsidRPr="003C48EC">
        <w:rPr>
          <w:b/>
          <w:bCs/>
          <w:i/>
          <w:iCs/>
        </w:rPr>
        <w:t>Ghi chú:</w:t>
      </w:r>
    </w:p>
    <w:p w:rsidR="0058279B" w:rsidRPr="003C48EC" w:rsidRDefault="0058279B" w:rsidP="0058279B">
      <w:pPr>
        <w:tabs>
          <w:tab w:val="left" w:pos="5625"/>
        </w:tabs>
        <w:ind w:firstLine="709"/>
        <w:jc w:val="both"/>
        <w:rPr>
          <w:i/>
          <w:iCs/>
        </w:rPr>
      </w:pPr>
      <w:r w:rsidRPr="003C48EC">
        <w:rPr>
          <w:i/>
          <w:iCs/>
        </w:rPr>
        <w:t xml:space="preserve">(1) Hãng sản xuất, nhà cung cấp điền đầy đủ các thông tin để báo giá </w:t>
      </w:r>
      <w:proofErr w:type="gramStart"/>
      <w:r w:rsidRPr="003C48EC">
        <w:rPr>
          <w:i/>
          <w:iCs/>
        </w:rPr>
        <w:t>theo</w:t>
      </w:r>
      <w:proofErr w:type="gramEnd"/>
      <w:r w:rsidRPr="003C48EC">
        <w:rPr>
          <w:i/>
          <w:iCs/>
        </w:rPr>
        <w:t xml:space="preserve"> Mẫu này.</w:t>
      </w:r>
    </w:p>
    <w:p w:rsidR="0058279B" w:rsidRPr="003C48EC" w:rsidRDefault="0058279B" w:rsidP="0058279B">
      <w:pPr>
        <w:tabs>
          <w:tab w:val="left" w:pos="5625"/>
        </w:tabs>
        <w:ind w:firstLine="709"/>
        <w:jc w:val="both"/>
        <w:rPr>
          <w:i/>
          <w:iCs/>
        </w:rPr>
      </w:pPr>
      <w:r w:rsidRPr="003C48EC">
        <w:rPr>
          <w:i/>
          <w:iCs/>
        </w:rPr>
        <w:t xml:space="preserve">(2) Hãng sản xuất, nhà cung cấp ghi chủng loại thiết bị y tế </w:t>
      </w:r>
      <w:proofErr w:type="gramStart"/>
      <w:r w:rsidRPr="003C48EC">
        <w:rPr>
          <w:i/>
          <w:iCs/>
        </w:rPr>
        <w:t>theo</w:t>
      </w:r>
      <w:proofErr w:type="gramEnd"/>
      <w:r w:rsidRPr="003C48EC">
        <w:rPr>
          <w:i/>
          <w:iCs/>
        </w:rPr>
        <w:t xml:space="preserve"> đúng yêu cầu ghi tại cột “Danh mục” trong Bảng mô tả tại Phụ lục 1 – Yêu cầu báo giá.</w:t>
      </w:r>
    </w:p>
    <w:p w:rsidR="0058279B" w:rsidRPr="003C48EC" w:rsidRDefault="0058279B" w:rsidP="0058279B">
      <w:pPr>
        <w:tabs>
          <w:tab w:val="left" w:pos="5625"/>
        </w:tabs>
        <w:ind w:firstLine="709"/>
        <w:jc w:val="both"/>
        <w:rPr>
          <w:i/>
          <w:iCs/>
        </w:rPr>
      </w:pPr>
      <w:r w:rsidRPr="003C48EC">
        <w:rPr>
          <w:i/>
          <w:iCs/>
        </w:rPr>
        <w:t>(3) Hãng sản xuất, nhà cung cấp ghi cụ thể tên gọi, ký hiệu, mã hiệu, model, hãng sản xuất của thiết bị y tế tương ứng với chủng loại thiết bị y tế ghi tại cột “Danh mục” trong Bảng mô tả tại Phụ lục 1 – Yêu cầu báo giá.</w:t>
      </w:r>
    </w:p>
    <w:p w:rsidR="0058279B" w:rsidRPr="003C48EC" w:rsidRDefault="0058279B" w:rsidP="0058279B">
      <w:pPr>
        <w:tabs>
          <w:tab w:val="left" w:pos="5625"/>
        </w:tabs>
        <w:ind w:firstLine="709"/>
        <w:jc w:val="both"/>
        <w:rPr>
          <w:i/>
          <w:iCs/>
        </w:rPr>
      </w:pPr>
      <w:r w:rsidRPr="003C48EC">
        <w:rPr>
          <w:i/>
          <w:iCs/>
        </w:rPr>
        <w:t>(4) Hãng sản xuất, nhà cung cấp ghi cụ thể mã HS của từng thiết bị y tế.</w:t>
      </w:r>
    </w:p>
    <w:p w:rsidR="0058279B" w:rsidRPr="003C48EC" w:rsidRDefault="0058279B" w:rsidP="0058279B">
      <w:pPr>
        <w:tabs>
          <w:tab w:val="left" w:pos="5625"/>
        </w:tabs>
        <w:ind w:firstLine="709"/>
        <w:jc w:val="both"/>
        <w:rPr>
          <w:i/>
          <w:iCs/>
        </w:rPr>
      </w:pPr>
      <w:r w:rsidRPr="003C48EC">
        <w:rPr>
          <w:i/>
          <w:iCs/>
        </w:rPr>
        <w:t>(5), (6) Hãng sản xuất, nhà cung cấp ghi cụ thể năm sản xuất, xuất xứ của thiết bị y tế.</w:t>
      </w:r>
    </w:p>
    <w:p w:rsidR="0058279B" w:rsidRPr="003C48EC" w:rsidRDefault="0058279B" w:rsidP="0058279B">
      <w:pPr>
        <w:tabs>
          <w:tab w:val="left" w:pos="5625"/>
        </w:tabs>
        <w:ind w:firstLine="709"/>
        <w:jc w:val="both"/>
        <w:rPr>
          <w:i/>
          <w:iCs/>
        </w:rPr>
      </w:pPr>
      <w:r w:rsidRPr="003C48EC">
        <w:rPr>
          <w:i/>
          <w:iCs/>
        </w:rPr>
        <w:t xml:space="preserve">(7) Hãng sản xuất, nhà cung cấp ghi cụ thể số lượng, khối lượng </w:t>
      </w:r>
      <w:proofErr w:type="gramStart"/>
      <w:r w:rsidRPr="003C48EC">
        <w:rPr>
          <w:i/>
          <w:iCs/>
        </w:rPr>
        <w:t>theo</w:t>
      </w:r>
      <w:proofErr w:type="gramEnd"/>
      <w:r w:rsidRPr="003C48EC">
        <w:rPr>
          <w:i/>
          <w:iCs/>
        </w:rPr>
        <w:t xml:space="preserve"> đúng số lượng, khối lượng nêu trong Bảng mô tả tại Phụ lục 1 – Yêu cầu báo giá.</w:t>
      </w:r>
    </w:p>
    <w:p w:rsidR="0058279B" w:rsidRPr="003C48EC" w:rsidRDefault="0058279B" w:rsidP="0058279B">
      <w:pPr>
        <w:tabs>
          <w:tab w:val="left" w:pos="5625"/>
        </w:tabs>
        <w:ind w:firstLine="709"/>
        <w:jc w:val="both"/>
        <w:rPr>
          <w:i/>
          <w:iCs/>
        </w:rPr>
      </w:pPr>
      <w:r w:rsidRPr="003C48EC">
        <w:rPr>
          <w:i/>
          <w:iCs/>
        </w:rPr>
        <w:t>(8) Hãng sản xuất, nhà cung cấp ghi cụ thể giá trị của đơn giá tương ứng với từng thiết bị y tế.</w:t>
      </w:r>
    </w:p>
    <w:p w:rsidR="0058279B" w:rsidRPr="003C48EC" w:rsidRDefault="0058279B" w:rsidP="0058279B">
      <w:pPr>
        <w:tabs>
          <w:tab w:val="left" w:pos="5625"/>
        </w:tabs>
        <w:ind w:firstLine="709"/>
        <w:jc w:val="both"/>
        <w:rPr>
          <w:i/>
          <w:iCs/>
        </w:rPr>
      </w:pPr>
      <w:r w:rsidRPr="003C48EC">
        <w:rPr>
          <w:i/>
          <w:iCs/>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58279B" w:rsidRPr="003C48EC" w:rsidRDefault="0058279B" w:rsidP="0058279B">
      <w:pPr>
        <w:tabs>
          <w:tab w:val="left" w:pos="5625"/>
        </w:tabs>
        <w:ind w:firstLine="709"/>
        <w:jc w:val="both"/>
        <w:rPr>
          <w:i/>
          <w:iCs/>
        </w:rPr>
      </w:pPr>
      <w:r w:rsidRPr="003C48EC">
        <w:rPr>
          <w:i/>
          <w:iCs/>
        </w:rPr>
        <w:t>(10) Hãng sản xuất, nhà cung cấp ghi cụ thể giá trị thuế, phí, lệ phí (</w:t>
      </w:r>
      <w:proofErr w:type="gramStart"/>
      <w:r w:rsidRPr="003C48EC">
        <w:rPr>
          <w:i/>
          <w:iCs/>
        </w:rPr>
        <w:t>nếu  có</w:t>
      </w:r>
      <w:proofErr w:type="gramEnd"/>
      <w:r w:rsidRPr="003C48EC">
        <w:rPr>
          <w:i/>
          <w:iCs/>
        </w:rPr>
        <w:t>)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58279B" w:rsidRPr="003C48EC" w:rsidRDefault="0058279B" w:rsidP="0058279B">
      <w:pPr>
        <w:tabs>
          <w:tab w:val="left" w:pos="5625"/>
        </w:tabs>
        <w:ind w:firstLine="709"/>
        <w:jc w:val="both"/>
        <w:rPr>
          <w:i/>
          <w:iCs/>
        </w:rPr>
      </w:pPr>
      <w:r w:rsidRPr="003C48EC">
        <w:rPr>
          <w:i/>
          <w:iCs/>
        </w:rPr>
        <w:t xml:space="preserve">(11) Hãng sản xuất, nhà cung cấp ghi giá trị báo giá cho từng thiết bị y tế. Giá trị ghi tại cột này được hiểu là toàn bộ chi phí của từng thiết bị y tế (bao gồm thuế, phí, lệ phí và dịch vụ liên quan (nếu có)) </w:t>
      </w:r>
      <w:proofErr w:type="gramStart"/>
      <w:r w:rsidRPr="003C48EC">
        <w:rPr>
          <w:i/>
          <w:iCs/>
        </w:rPr>
        <w:t>theo</w:t>
      </w:r>
      <w:proofErr w:type="gramEnd"/>
      <w:r w:rsidRPr="003C48EC">
        <w:rPr>
          <w:i/>
          <w:iCs/>
        </w:rPr>
        <w:t xml:space="preserve"> đúng yêu cầu nêu trong Yêu cầu báo giá.</w:t>
      </w:r>
    </w:p>
    <w:p w:rsidR="0058279B" w:rsidRPr="003C48EC" w:rsidRDefault="0058279B" w:rsidP="0058279B">
      <w:pPr>
        <w:tabs>
          <w:tab w:val="left" w:pos="5625"/>
        </w:tabs>
        <w:ind w:firstLine="709"/>
        <w:jc w:val="both"/>
        <w:rPr>
          <w:i/>
          <w:iCs/>
        </w:rPr>
      </w:pPr>
      <w:r w:rsidRPr="003C48EC">
        <w:rPr>
          <w:i/>
          <w:iCs/>
        </w:rPr>
        <w:t xml:space="preserve">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w:t>
      </w:r>
      <w:proofErr w:type="gramStart"/>
      <w:r w:rsidRPr="003C48EC">
        <w:rPr>
          <w:i/>
          <w:iCs/>
        </w:rPr>
        <w:t>theo</w:t>
      </w:r>
      <w:proofErr w:type="gramEnd"/>
      <w:r w:rsidRPr="003C48EC">
        <w:rPr>
          <w:i/>
          <w:iCs/>
        </w:rPr>
        <w:t xml:space="preserve"> tỷ giá quy đổi của Ngân hàng Ngoại thương Việt Nam (VCB) công bố tại thời điểm ngày kết thúc nhận báo giá.</w:t>
      </w:r>
    </w:p>
    <w:p w:rsidR="0058279B" w:rsidRPr="003C48EC" w:rsidRDefault="0058279B" w:rsidP="0058279B">
      <w:r w:rsidRPr="003C48EC">
        <w:rPr>
          <w:i/>
          <w:iCs/>
        </w:rPr>
        <w:t xml:space="preserve">(12) Người đại diện </w:t>
      </w:r>
      <w:proofErr w:type="gramStart"/>
      <w:r w:rsidRPr="003C48EC">
        <w:rPr>
          <w:i/>
          <w:iCs/>
        </w:rPr>
        <w:t>theo</w:t>
      </w:r>
      <w:proofErr w:type="gramEnd"/>
      <w:r w:rsidRPr="003C48EC">
        <w:rPr>
          <w:i/>
          <w:iCs/>
        </w:rPr>
        <w:t xml:space="preserve"> pháp luật hoặc người được đại diện theo pháp luật ủy quyền phải ký tên, đóng dâu. Trường hợp ủy quyền, phải gửi kèm </w:t>
      </w:r>
      <w:proofErr w:type="gramStart"/>
      <w:r w:rsidRPr="003C48EC">
        <w:rPr>
          <w:i/>
          <w:iCs/>
        </w:rPr>
        <w:t>theo</w:t>
      </w:r>
      <w:proofErr w:type="gramEnd"/>
      <w:r w:rsidRPr="003C48EC">
        <w:rPr>
          <w:i/>
          <w:iCs/>
        </w:rPr>
        <w:t xml:space="preserve"> giấy ủy quyền ký báo giá. </w:t>
      </w:r>
      <w:proofErr w:type="gramStart"/>
      <w:r w:rsidRPr="003C48EC">
        <w:rPr>
          <w:i/>
          <w:iCs/>
        </w:rPr>
        <w:t>Trường hợp liên danh tham gia báo giá, đại diện hợp pháp của tất cả các thành viên liên danh phải ký tên, đóng dấu vào báo giá.</w:t>
      </w:r>
      <w:proofErr w:type="gramEnd"/>
    </w:p>
    <w:p w:rsidR="0058279B" w:rsidRPr="00601E42" w:rsidRDefault="0058279B" w:rsidP="0058279B"/>
    <w:p w:rsidR="00C74B42" w:rsidRDefault="00C74B42"/>
    <w:sectPr w:rsidR="00C74B42" w:rsidSect="009674CF">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4CF" w:rsidRPr="00CC2AE7" w:rsidRDefault="008F1AE3">
    <w:pPr>
      <w:pStyle w:val="Header"/>
      <w:jc w:val="center"/>
      <w:rPr>
        <w:sz w:val="28"/>
      </w:rPr>
    </w:pPr>
    <w:r w:rsidRPr="00CC2AE7">
      <w:rPr>
        <w:sz w:val="28"/>
      </w:rPr>
      <w:fldChar w:fldCharType="begin"/>
    </w:r>
    <w:r w:rsidRPr="00CC2AE7">
      <w:rPr>
        <w:sz w:val="28"/>
      </w:rPr>
      <w:instrText xml:space="preserve"> PAGE   \* MERGEFORMAT </w:instrText>
    </w:r>
    <w:r w:rsidRPr="00CC2AE7">
      <w:rPr>
        <w:sz w:val="28"/>
      </w:rPr>
      <w:fldChar w:fldCharType="separate"/>
    </w:r>
    <w:r>
      <w:rPr>
        <w:noProof/>
        <w:sz w:val="28"/>
      </w:rPr>
      <w:t>4</w:t>
    </w:r>
    <w:r w:rsidRPr="00CC2AE7">
      <w:rPr>
        <w:noProof/>
        <w:sz w:val="28"/>
      </w:rPr>
      <w:fldChar w:fldCharType="end"/>
    </w:r>
  </w:p>
  <w:p w:rsidR="009674CF" w:rsidRDefault="008F1A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9B"/>
    <w:rsid w:val="00226F8E"/>
    <w:rsid w:val="0058279B"/>
    <w:rsid w:val="008F1AE3"/>
    <w:rsid w:val="00C74B42"/>
    <w:rsid w:val="00C9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279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8279B"/>
    <w:rPr>
      <w:rFonts w:ascii="Times New Roman" w:eastAsia="Times New Roman" w:hAnsi="Times New Roman" w:cs="Times New Roman"/>
      <w:sz w:val="24"/>
      <w:szCs w:val="24"/>
      <w:lang w:val="x-none" w:eastAsia="x-none"/>
    </w:rPr>
  </w:style>
  <w:style w:type="paragraph" w:styleId="ListParagraph">
    <w:name w:val="List Paragraph"/>
    <w:aliases w:val="List Paragraph 1,List Paragraph-rfp content,bullet 1,Citation List,본문(내용),List Paragraph (numbered (a)),Colorful List - Accent 11,Gạch đầu dòng,ko,ADB paragraph numbering,Numbered List Paragraph,numbered para,bullet,List Paragraph11,1."/>
    <w:basedOn w:val="Normal"/>
    <w:link w:val="ListParagraphChar"/>
    <w:uiPriority w:val="34"/>
    <w:qFormat/>
    <w:rsid w:val="0058279B"/>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582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 1 Char,List Paragraph-rfp content Char,bullet 1 Char,Citation List Char,본문(내용) Char,List Paragraph (numbered (a)) Char,Colorful List - Accent 11 Char,Gạch đầu dòng Char,ko Char,ADB paragraph numbering Char,bullet Char"/>
    <w:link w:val="ListParagraph"/>
    <w:uiPriority w:val="34"/>
    <w:qFormat/>
    <w:locked/>
    <w:rsid w:val="0058279B"/>
    <w:rPr>
      <w:rFonts w:ascii="Calibri" w:eastAsia="Calibri" w:hAnsi="Calibri" w:cs="Times New Roman"/>
    </w:rPr>
  </w:style>
  <w:style w:type="paragraph" w:styleId="BodyText">
    <w:name w:val="Body Text"/>
    <w:basedOn w:val="Normal"/>
    <w:link w:val="BodyTextChar"/>
    <w:uiPriority w:val="1"/>
    <w:qFormat/>
    <w:rsid w:val="0058279B"/>
    <w:pPr>
      <w:widowControl w:val="0"/>
      <w:autoSpaceDE w:val="0"/>
      <w:autoSpaceDN w:val="0"/>
      <w:adjustRightInd w:val="0"/>
      <w:spacing w:before="1"/>
    </w:pPr>
    <w:rPr>
      <w:rFonts w:eastAsiaTheme="minorEastAsia"/>
      <w:sz w:val="27"/>
      <w:szCs w:val="27"/>
      <w:lang w:val="en-GB" w:eastAsia="en-GB"/>
    </w:rPr>
  </w:style>
  <w:style w:type="character" w:customStyle="1" w:styleId="BodyTextChar">
    <w:name w:val="Body Text Char"/>
    <w:basedOn w:val="DefaultParagraphFont"/>
    <w:link w:val="BodyText"/>
    <w:uiPriority w:val="1"/>
    <w:rsid w:val="0058279B"/>
    <w:rPr>
      <w:rFonts w:ascii="Times New Roman" w:eastAsiaTheme="minorEastAsia" w:hAnsi="Times New Roman" w:cs="Times New Roman"/>
      <w:sz w:val="27"/>
      <w:szCs w:val="27"/>
      <w:lang w:val="en-GB" w:eastAsia="en-GB"/>
    </w:rPr>
  </w:style>
  <w:style w:type="paragraph" w:styleId="NormalWeb">
    <w:name w:val="Normal (Web)"/>
    <w:basedOn w:val="Normal"/>
    <w:uiPriority w:val="99"/>
    <w:unhideWhenUsed/>
    <w:rsid w:val="00C956C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7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279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8279B"/>
    <w:rPr>
      <w:rFonts w:ascii="Times New Roman" w:eastAsia="Times New Roman" w:hAnsi="Times New Roman" w:cs="Times New Roman"/>
      <w:sz w:val="24"/>
      <w:szCs w:val="24"/>
      <w:lang w:val="x-none" w:eastAsia="x-none"/>
    </w:rPr>
  </w:style>
  <w:style w:type="paragraph" w:styleId="ListParagraph">
    <w:name w:val="List Paragraph"/>
    <w:aliases w:val="List Paragraph 1,List Paragraph-rfp content,bullet 1,Citation List,본문(내용),List Paragraph (numbered (a)),Colorful List - Accent 11,Gạch đầu dòng,ko,ADB paragraph numbering,Numbered List Paragraph,numbered para,bullet,List Paragraph11,1."/>
    <w:basedOn w:val="Normal"/>
    <w:link w:val="ListParagraphChar"/>
    <w:uiPriority w:val="34"/>
    <w:qFormat/>
    <w:rsid w:val="0058279B"/>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582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 1 Char,List Paragraph-rfp content Char,bullet 1 Char,Citation List Char,본문(내용) Char,List Paragraph (numbered (a)) Char,Colorful List - Accent 11 Char,Gạch đầu dòng Char,ko Char,ADB paragraph numbering Char,bullet Char"/>
    <w:link w:val="ListParagraph"/>
    <w:uiPriority w:val="34"/>
    <w:qFormat/>
    <w:locked/>
    <w:rsid w:val="0058279B"/>
    <w:rPr>
      <w:rFonts w:ascii="Calibri" w:eastAsia="Calibri" w:hAnsi="Calibri" w:cs="Times New Roman"/>
    </w:rPr>
  </w:style>
  <w:style w:type="paragraph" w:styleId="BodyText">
    <w:name w:val="Body Text"/>
    <w:basedOn w:val="Normal"/>
    <w:link w:val="BodyTextChar"/>
    <w:uiPriority w:val="1"/>
    <w:qFormat/>
    <w:rsid w:val="0058279B"/>
    <w:pPr>
      <w:widowControl w:val="0"/>
      <w:autoSpaceDE w:val="0"/>
      <w:autoSpaceDN w:val="0"/>
      <w:adjustRightInd w:val="0"/>
      <w:spacing w:before="1"/>
    </w:pPr>
    <w:rPr>
      <w:rFonts w:eastAsiaTheme="minorEastAsia"/>
      <w:sz w:val="27"/>
      <w:szCs w:val="27"/>
      <w:lang w:val="en-GB" w:eastAsia="en-GB"/>
    </w:rPr>
  </w:style>
  <w:style w:type="character" w:customStyle="1" w:styleId="BodyTextChar">
    <w:name w:val="Body Text Char"/>
    <w:basedOn w:val="DefaultParagraphFont"/>
    <w:link w:val="BodyText"/>
    <w:uiPriority w:val="1"/>
    <w:rsid w:val="0058279B"/>
    <w:rPr>
      <w:rFonts w:ascii="Times New Roman" w:eastAsiaTheme="minorEastAsia" w:hAnsi="Times New Roman" w:cs="Times New Roman"/>
      <w:sz w:val="27"/>
      <w:szCs w:val="27"/>
      <w:lang w:val="en-GB" w:eastAsia="en-GB"/>
    </w:rPr>
  </w:style>
  <w:style w:type="paragraph" w:styleId="NormalWeb">
    <w:name w:val="Normal (Web)"/>
    <w:basedOn w:val="Normal"/>
    <w:uiPriority w:val="99"/>
    <w:unhideWhenUsed/>
    <w:rsid w:val="00C956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TNG</dc:creator>
  <cp:lastModifiedBy>TNG</cp:lastModifiedBy>
  <cp:revision>2</cp:revision>
  <dcterms:created xsi:type="dcterms:W3CDTF">2023-07-06T01:58:00Z</dcterms:created>
  <dcterms:modified xsi:type="dcterms:W3CDTF">2023-07-06T03:06:00Z</dcterms:modified>
</cp:coreProperties>
</file>